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576BFE" w:rsidRDefault="00615E82" w:rsidP="0078372A">
      <w:pPr>
        <w:suppressAutoHyphens/>
        <w:ind w:firstLine="720"/>
        <w:jc w:val="center"/>
        <w:outlineLvl w:val="0"/>
        <w:rPr>
          <w:b/>
          <w:color w:val="000000"/>
          <w:szCs w:val="28"/>
        </w:rPr>
      </w:pPr>
      <w:r w:rsidRPr="00576BFE">
        <w:rPr>
          <w:b/>
          <w:color w:val="000000"/>
          <w:szCs w:val="28"/>
        </w:rPr>
        <w:t xml:space="preserve">Дополнительное соглашение № </w:t>
      </w:r>
      <w:r w:rsidR="00F235B3" w:rsidRPr="00576BFE">
        <w:rPr>
          <w:b/>
          <w:color w:val="000000"/>
          <w:szCs w:val="28"/>
        </w:rPr>
        <w:t>7</w:t>
      </w:r>
      <w:r w:rsidR="006424BB" w:rsidRPr="00576BFE">
        <w:rPr>
          <w:b/>
          <w:color w:val="000000"/>
          <w:szCs w:val="28"/>
        </w:rPr>
        <w:t>/</w:t>
      </w:r>
      <w:r w:rsidR="00D56B1C" w:rsidRPr="00576BFE">
        <w:rPr>
          <w:b/>
          <w:color w:val="000000"/>
          <w:szCs w:val="28"/>
        </w:rPr>
        <w:t>822</w:t>
      </w:r>
      <w:r w:rsidR="006424BB" w:rsidRPr="00576BFE">
        <w:rPr>
          <w:b/>
          <w:color w:val="000000"/>
          <w:szCs w:val="28"/>
        </w:rPr>
        <w:t>-ОМС</w:t>
      </w:r>
    </w:p>
    <w:p w:rsidR="006424BB" w:rsidRPr="00576BFE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/>
          <w:szCs w:val="28"/>
        </w:rPr>
      </w:pPr>
      <w:r w:rsidRPr="00576BFE">
        <w:rPr>
          <w:b/>
          <w:color w:val="000000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576BFE">
        <w:rPr>
          <w:b/>
          <w:color w:val="000000"/>
          <w:szCs w:val="28"/>
        </w:rPr>
        <w:t>30</w:t>
      </w:r>
      <w:r w:rsidRPr="00576BFE">
        <w:rPr>
          <w:b/>
          <w:color w:val="000000"/>
          <w:szCs w:val="28"/>
        </w:rPr>
        <w:t xml:space="preserve"> декабря 201</w:t>
      </w:r>
      <w:r w:rsidR="00D56B1C" w:rsidRPr="00576BFE">
        <w:rPr>
          <w:b/>
          <w:color w:val="000000"/>
          <w:szCs w:val="28"/>
        </w:rPr>
        <w:t>9</w:t>
      </w:r>
      <w:r w:rsidRPr="00576BFE">
        <w:rPr>
          <w:b/>
          <w:color w:val="000000"/>
          <w:szCs w:val="28"/>
        </w:rPr>
        <w:t xml:space="preserve"> года № </w:t>
      </w:r>
      <w:r w:rsidR="00D56B1C" w:rsidRPr="00576BFE">
        <w:rPr>
          <w:b/>
          <w:color w:val="000000"/>
          <w:szCs w:val="28"/>
        </w:rPr>
        <w:t>822</w:t>
      </w:r>
      <w:r w:rsidRPr="00576BFE">
        <w:rPr>
          <w:b/>
          <w:color w:val="000000"/>
          <w:szCs w:val="28"/>
        </w:rPr>
        <w:t>-ОМС</w:t>
      </w:r>
    </w:p>
    <w:p w:rsidR="006424BB" w:rsidRPr="00576BFE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</w:p>
    <w:p w:rsidR="006424BB" w:rsidRPr="00576BFE" w:rsidRDefault="009C013E" w:rsidP="0078372A">
      <w:pPr>
        <w:tabs>
          <w:tab w:val="left" w:pos="7513"/>
        </w:tabs>
        <w:suppressAutoHyphens/>
        <w:jc w:val="right"/>
        <w:outlineLvl w:val="0"/>
        <w:rPr>
          <w:color w:val="000000"/>
          <w:szCs w:val="28"/>
        </w:rPr>
      </w:pPr>
      <w:r w:rsidRPr="00576BFE">
        <w:rPr>
          <w:color w:val="000000"/>
          <w:szCs w:val="28"/>
        </w:rPr>
        <w:t>19</w:t>
      </w:r>
      <w:r w:rsidR="006475B6" w:rsidRPr="00576BFE">
        <w:rPr>
          <w:color w:val="000000"/>
          <w:szCs w:val="28"/>
        </w:rPr>
        <w:t xml:space="preserve"> </w:t>
      </w:r>
      <w:r w:rsidR="00F235B3" w:rsidRPr="00576BFE">
        <w:rPr>
          <w:color w:val="000000"/>
          <w:szCs w:val="28"/>
        </w:rPr>
        <w:t>мая</w:t>
      </w:r>
      <w:r w:rsidR="004A3C5D" w:rsidRPr="00576BFE">
        <w:rPr>
          <w:color w:val="000000"/>
          <w:szCs w:val="28"/>
        </w:rPr>
        <w:t xml:space="preserve"> </w:t>
      </w:r>
      <w:r w:rsidR="006424BB" w:rsidRPr="00576BFE">
        <w:rPr>
          <w:color w:val="000000"/>
          <w:szCs w:val="28"/>
        </w:rPr>
        <w:t>20</w:t>
      </w:r>
      <w:r w:rsidR="00EC31E9" w:rsidRPr="00576BFE">
        <w:rPr>
          <w:color w:val="000000"/>
          <w:szCs w:val="28"/>
        </w:rPr>
        <w:t>20</w:t>
      </w:r>
      <w:r w:rsidR="006424BB" w:rsidRPr="00576BFE">
        <w:rPr>
          <w:color w:val="000000"/>
          <w:szCs w:val="28"/>
        </w:rPr>
        <w:t xml:space="preserve"> года</w:t>
      </w:r>
    </w:p>
    <w:p w:rsidR="006424BB" w:rsidRPr="00576BFE" w:rsidRDefault="006424BB" w:rsidP="0078372A">
      <w:pPr>
        <w:rPr>
          <w:szCs w:val="28"/>
        </w:rPr>
      </w:pP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Министерство здравоохранения Челябинской области в лице: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 xml:space="preserve">- Министра </w:t>
      </w:r>
      <w:proofErr w:type="gramStart"/>
      <w:r w:rsidRPr="00576BFE">
        <w:rPr>
          <w:szCs w:val="28"/>
        </w:rPr>
        <w:t>здравоохранения Челябинской области Семенова Юрия Алексеевича</w:t>
      </w:r>
      <w:proofErr w:type="gramEnd"/>
      <w:r w:rsidRPr="00576BFE">
        <w:rPr>
          <w:szCs w:val="28"/>
        </w:rPr>
        <w:t xml:space="preserve">, 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- первого заместителя Министра Сахаровой Виктории Владиславовны,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-  директора Ткачевой Агаты Геннадьевны,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>Челябинский филиал общества с ограниченной ответственностью «</w:t>
      </w:r>
      <w:proofErr w:type="spellStart"/>
      <w:r w:rsidRPr="00576BFE">
        <w:rPr>
          <w:szCs w:val="28"/>
        </w:rPr>
        <w:t>АльфаСтрахование-ОМС</w:t>
      </w:r>
      <w:proofErr w:type="spellEnd"/>
      <w:r w:rsidRPr="00576BFE">
        <w:rPr>
          <w:szCs w:val="28"/>
        </w:rPr>
        <w:t xml:space="preserve">», Полномочный представитель Всероссийского союза страховщиков по медицинскому страхованию в Челябинской области в лице </w:t>
      </w:r>
      <w:proofErr w:type="spellStart"/>
      <w:r w:rsidRPr="00576BFE">
        <w:rPr>
          <w:szCs w:val="28"/>
        </w:rPr>
        <w:t>Коноваленко</w:t>
      </w:r>
      <w:proofErr w:type="spellEnd"/>
      <w:r w:rsidRPr="00576BFE">
        <w:rPr>
          <w:szCs w:val="28"/>
        </w:rPr>
        <w:t xml:space="preserve"> Яны Александровны, 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 xml:space="preserve">- председателя Альтмана Давида </w:t>
      </w:r>
      <w:proofErr w:type="spellStart"/>
      <w:r w:rsidRPr="00576BFE">
        <w:rPr>
          <w:szCs w:val="28"/>
        </w:rPr>
        <w:t>Шуровича</w:t>
      </w:r>
      <w:proofErr w:type="spellEnd"/>
      <w:r w:rsidRPr="00576BFE">
        <w:rPr>
          <w:szCs w:val="28"/>
        </w:rPr>
        <w:t xml:space="preserve">, </w:t>
      </w:r>
    </w:p>
    <w:p w:rsidR="00890592" w:rsidRPr="00576BFE" w:rsidRDefault="00890592" w:rsidP="0078372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576BFE">
        <w:rPr>
          <w:szCs w:val="28"/>
        </w:rPr>
        <w:t>- члена Союза Москвичевой Марины Геннадьевны,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 xml:space="preserve">- председателя Ковальчук Нины Петровны, </w:t>
      </w:r>
    </w:p>
    <w:p w:rsidR="00890592" w:rsidRPr="00576BFE" w:rsidRDefault="00890592" w:rsidP="0078372A">
      <w:pPr>
        <w:ind w:firstLine="709"/>
        <w:jc w:val="both"/>
        <w:rPr>
          <w:szCs w:val="28"/>
        </w:rPr>
      </w:pPr>
      <w:r w:rsidRPr="00576BFE">
        <w:rPr>
          <w:szCs w:val="28"/>
        </w:rPr>
        <w:t xml:space="preserve">-главного специалиста по социально-экономическим вопросам </w:t>
      </w:r>
      <w:proofErr w:type="spellStart"/>
      <w:r w:rsidRPr="00576BFE">
        <w:rPr>
          <w:szCs w:val="28"/>
        </w:rPr>
        <w:t>Кинихиной</w:t>
      </w:r>
      <w:proofErr w:type="spellEnd"/>
      <w:r w:rsidRPr="00576BFE">
        <w:rPr>
          <w:szCs w:val="28"/>
        </w:rPr>
        <w:t xml:space="preserve"> Валентины Николаевны, </w:t>
      </w:r>
    </w:p>
    <w:p w:rsidR="00CA37D3" w:rsidRPr="00576BFE" w:rsidRDefault="006424BB" w:rsidP="00CA37D3">
      <w:pPr>
        <w:ind w:firstLine="708"/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576BFE">
        <w:rPr>
          <w:color w:val="000000"/>
          <w:szCs w:val="28"/>
        </w:rPr>
        <w:t>30</w:t>
      </w:r>
      <w:r w:rsidRPr="00576BFE">
        <w:rPr>
          <w:color w:val="000000"/>
          <w:szCs w:val="28"/>
        </w:rPr>
        <w:t xml:space="preserve"> декабря 201</w:t>
      </w:r>
      <w:r w:rsidR="00977194" w:rsidRPr="00576BFE">
        <w:rPr>
          <w:color w:val="000000"/>
          <w:szCs w:val="28"/>
        </w:rPr>
        <w:t>9</w:t>
      </w:r>
      <w:r w:rsidRPr="00576BFE">
        <w:rPr>
          <w:color w:val="000000"/>
          <w:szCs w:val="28"/>
        </w:rPr>
        <w:t xml:space="preserve"> года № </w:t>
      </w:r>
      <w:r w:rsidR="00977194" w:rsidRPr="00576BFE">
        <w:rPr>
          <w:color w:val="000000"/>
          <w:szCs w:val="28"/>
        </w:rPr>
        <w:t>822</w:t>
      </w:r>
      <w:r w:rsidRPr="00576BFE">
        <w:rPr>
          <w:color w:val="000000"/>
          <w:szCs w:val="28"/>
        </w:rPr>
        <w:t>-ОМС (далее – Тарифное соглашение) о нижеследующем:</w:t>
      </w:r>
    </w:p>
    <w:p w:rsidR="003B0C83" w:rsidRPr="00576BFE" w:rsidRDefault="001259F8" w:rsidP="000D1AF4">
      <w:pPr>
        <w:ind w:firstLine="708"/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 xml:space="preserve">1. </w:t>
      </w:r>
      <w:r w:rsidR="000D1AF4" w:rsidRPr="00576BFE">
        <w:rPr>
          <w:color w:val="000000"/>
          <w:szCs w:val="28"/>
        </w:rPr>
        <w:t xml:space="preserve">Абзац 35 </w:t>
      </w:r>
      <w:r w:rsidR="000B58ED" w:rsidRPr="00576BFE">
        <w:rPr>
          <w:color w:val="000000"/>
          <w:szCs w:val="28"/>
        </w:rPr>
        <w:t>пункт</w:t>
      </w:r>
      <w:r w:rsidR="000D1AF4" w:rsidRPr="00576BFE">
        <w:rPr>
          <w:color w:val="000000"/>
          <w:szCs w:val="28"/>
        </w:rPr>
        <w:t>а</w:t>
      </w:r>
      <w:r w:rsidR="000B58ED" w:rsidRPr="00576BFE">
        <w:rPr>
          <w:color w:val="000000"/>
          <w:szCs w:val="28"/>
        </w:rPr>
        <w:t xml:space="preserve"> </w:t>
      </w:r>
      <w:r w:rsidR="006364B1" w:rsidRPr="00576BFE">
        <w:rPr>
          <w:color w:val="000000"/>
          <w:szCs w:val="28"/>
        </w:rPr>
        <w:t xml:space="preserve">3 </w:t>
      </w:r>
      <w:r w:rsidR="000B58ED" w:rsidRPr="00576BFE">
        <w:rPr>
          <w:color w:val="000000"/>
          <w:szCs w:val="28"/>
        </w:rPr>
        <w:t>«</w:t>
      </w:r>
      <w:r w:rsidR="000B58ED" w:rsidRPr="00576BFE">
        <w:rPr>
          <w:szCs w:val="28"/>
        </w:rPr>
        <w:t>Термины и определения»</w:t>
      </w:r>
      <w:r w:rsidR="00140895" w:rsidRPr="00576BFE">
        <w:rPr>
          <w:szCs w:val="28"/>
        </w:rPr>
        <w:t xml:space="preserve"> </w:t>
      </w:r>
      <w:r w:rsidR="008E7DA1" w:rsidRPr="00576BFE">
        <w:rPr>
          <w:color w:val="000000"/>
          <w:szCs w:val="28"/>
        </w:rPr>
        <w:t>раздел</w:t>
      </w:r>
      <w:r w:rsidR="000B58ED" w:rsidRPr="00576BFE">
        <w:rPr>
          <w:color w:val="000000"/>
          <w:szCs w:val="28"/>
        </w:rPr>
        <w:t xml:space="preserve">а </w:t>
      </w:r>
      <w:r w:rsidR="008E7DA1" w:rsidRPr="00576BFE">
        <w:rPr>
          <w:szCs w:val="28"/>
          <w:lang w:val="en-US"/>
        </w:rPr>
        <w:t>I</w:t>
      </w:r>
      <w:r w:rsidR="008E7DA1" w:rsidRPr="00576BFE">
        <w:rPr>
          <w:szCs w:val="28"/>
        </w:rPr>
        <w:t xml:space="preserve"> «Общие положения»</w:t>
      </w:r>
      <w:r w:rsidR="00EB11CA" w:rsidRPr="00576BFE">
        <w:rPr>
          <w:color w:val="000000"/>
          <w:szCs w:val="28"/>
        </w:rPr>
        <w:t xml:space="preserve"> </w:t>
      </w:r>
      <w:r w:rsidR="003B0C83" w:rsidRPr="00576BFE">
        <w:rPr>
          <w:color w:val="000000"/>
          <w:szCs w:val="28"/>
        </w:rPr>
        <w:t xml:space="preserve">изложить в новой редакции: </w:t>
      </w:r>
      <w:r w:rsidR="00DE5170" w:rsidRPr="00576BFE">
        <w:rPr>
          <w:color w:val="000000"/>
          <w:szCs w:val="28"/>
        </w:rPr>
        <w:t>«</w:t>
      </w:r>
      <w:r w:rsidR="003B0C83" w:rsidRPr="00576BFE">
        <w:rPr>
          <w:szCs w:val="28"/>
        </w:rPr>
        <w:t>-</w:t>
      </w:r>
      <w:r w:rsidR="003B0C83" w:rsidRPr="00576BFE">
        <w:rPr>
          <w:b/>
          <w:szCs w:val="28"/>
        </w:rPr>
        <w:t xml:space="preserve"> </w:t>
      </w:r>
      <w:proofErr w:type="gramStart"/>
      <w:r w:rsidR="003B0C83" w:rsidRPr="00576BFE">
        <w:rPr>
          <w:b/>
          <w:szCs w:val="28"/>
        </w:rPr>
        <w:t xml:space="preserve">Оплата медицинской помощи за медицинскую услугу – </w:t>
      </w:r>
      <w:r w:rsidR="003B0C83" w:rsidRPr="00576BFE">
        <w:rPr>
          <w:szCs w:val="28"/>
        </w:rPr>
        <w:t>в</w:t>
      </w:r>
      <w:r w:rsidR="003B0C83" w:rsidRPr="00576BFE">
        <w:rPr>
          <w:b/>
          <w:szCs w:val="28"/>
        </w:rPr>
        <w:t xml:space="preserve"> </w:t>
      </w:r>
      <w:r w:rsidR="003B0C83" w:rsidRPr="00576BFE">
        <w:rPr>
          <w:szCs w:val="28"/>
        </w:rPr>
        <w:t xml:space="preserve">амбулаторно-поликлинических условиях - за медицинскую услугу; в условиях круглосуточного стационара </w:t>
      </w:r>
      <w:r w:rsidR="00F21351" w:rsidRPr="00576BFE">
        <w:rPr>
          <w:szCs w:val="28"/>
        </w:rPr>
        <w:t xml:space="preserve">- за медицинскую услугу </w:t>
      </w:r>
      <w:r w:rsidR="003B0C83" w:rsidRPr="00576BFE">
        <w:rPr>
          <w:szCs w:val="28"/>
        </w:rPr>
        <w:t>в сочетании с основной  КСГ</w:t>
      </w:r>
      <w:r w:rsidR="00F21351" w:rsidRPr="00576BFE">
        <w:rPr>
          <w:szCs w:val="28"/>
        </w:rPr>
        <w:t xml:space="preserve">, за медицинскую услугу; </w:t>
      </w:r>
      <w:r w:rsidR="003B0C83" w:rsidRPr="00576BFE">
        <w:t>в условиях дневного стационара – за медицинскую услугу и при необходимости в сочетании с КСГ, учитывающей основное (сопутствующее) заболевание.</w:t>
      </w:r>
      <w:r w:rsidR="00F21351" w:rsidRPr="00576BFE">
        <w:t>».</w:t>
      </w:r>
      <w:proofErr w:type="gramEnd"/>
    </w:p>
    <w:p w:rsidR="00D56748" w:rsidRPr="00576BFE" w:rsidRDefault="00D56748" w:rsidP="001F58D2">
      <w:pPr>
        <w:ind w:firstLine="708"/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 xml:space="preserve">2. В раздел </w:t>
      </w:r>
      <w:r w:rsidRPr="00576BFE">
        <w:rPr>
          <w:color w:val="000000"/>
          <w:szCs w:val="28"/>
          <w:lang w:val="en-US"/>
        </w:rPr>
        <w:t>II</w:t>
      </w:r>
      <w:r w:rsidRPr="00576BFE">
        <w:rPr>
          <w:color w:val="000000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EC1ED4" w:rsidRPr="00576BFE" w:rsidRDefault="00EC1ED4" w:rsidP="001F58D2">
      <w:pPr>
        <w:ind w:firstLine="708"/>
        <w:jc w:val="both"/>
        <w:rPr>
          <w:color w:val="000000" w:themeColor="text1"/>
          <w:szCs w:val="28"/>
        </w:rPr>
      </w:pPr>
      <w:r w:rsidRPr="00576BFE">
        <w:rPr>
          <w:color w:val="000000"/>
          <w:szCs w:val="28"/>
        </w:rPr>
        <w:lastRenderedPageBreak/>
        <w:t xml:space="preserve">2.1. В главу 1 «Оплата медицинской помощи, оказанной в амбулаторных условиях» </w:t>
      </w:r>
      <w:r w:rsidRPr="00576BFE">
        <w:rPr>
          <w:color w:val="000000" w:themeColor="text1"/>
          <w:szCs w:val="28"/>
        </w:rPr>
        <w:t>внести следующие изменения:</w:t>
      </w:r>
    </w:p>
    <w:p w:rsidR="00EC1ED4" w:rsidRPr="00576BFE" w:rsidRDefault="00EC1ED4" w:rsidP="001F58D2">
      <w:pPr>
        <w:ind w:firstLine="708"/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>2.1.1. Пункт 1.1.2.2 дополнить текстом следующего содержания: «- оплату диспансерного наблюдения взрослого застрахованного населения 65 лет и старше на дому, оказанного медицинскими организациями</w:t>
      </w:r>
      <w:r w:rsidR="00CB5561" w:rsidRPr="00576BFE">
        <w:rPr>
          <w:color w:val="000000"/>
          <w:szCs w:val="28"/>
        </w:rPr>
        <w:t xml:space="preserve"> </w:t>
      </w:r>
      <w:r w:rsidR="002C77FE" w:rsidRPr="00576BFE">
        <w:rPr>
          <w:color w:val="000000"/>
          <w:szCs w:val="28"/>
        </w:rPr>
        <w:t xml:space="preserve">в соответствии с приказом Министерства здравоохранения Челябинской </w:t>
      </w:r>
      <w:r w:rsidR="00E63E22" w:rsidRPr="00576BFE">
        <w:rPr>
          <w:color w:val="000000"/>
          <w:szCs w:val="28"/>
        </w:rPr>
        <w:t xml:space="preserve">области </w:t>
      </w:r>
      <w:r w:rsidR="002C77FE" w:rsidRPr="00576BFE">
        <w:rPr>
          <w:color w:val="000000"/>
          <w:szCs w:val="28"/>
        </w:rPr>
        <w:t xml:space="preserve">от 24.04.2020 </w:t>
      </w:r>
      <w:r w:rsidR="001067AC" w:rsidRPr="00576BFE">
        <w:rPr>
          <w:color w:val="000000"/>
          <w:szCs w:val="28"/>
        </w:rPr>
        <w:t xml:space="preserve"> </w:t>
      </w:r>
      <w:r w:rsidR="00E63E22" w:rsidRPr="00576BFE">
        <w:rPr>
          <w:color w:val="000000"/>
          <w:szCs w:val="28"/>
        </w:rPr>
        <w:t xml:space="preserve"> </w:t>
      </w:r>
      <w:r w:rsidR="002C77FE" w:rsidRPr="00576BFE">
        <w:rPr>
          <w:color w:val="000000"/>
          <w:szCs w:val="28"/>
        </w:rPr>
        <w:t>№ 598</w:t>
      </w:r>
      <w:r w:rsidRPr="00576BFE">
        <w:rPr>
          <w:color w:val="000000"/>
          <w:szCs w:val="28"/>
        </w:rPr>
        <w:t>.».</w:t>
      </w:r>
    </w:p>
    <w:p w:rsidR="00E63E22" w:rsidRPr="00576BFE" w:rsidRDefault="00E63E22" w:rsidP="00E63E22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576BFE">
        <w:rPr>
          <w:szCs w:val="28"/>
        </w:rPr>
        <w:t>2.1.2. После пункта 1.2.10/1 дополнить пунктом 1.2.10/2 следующего содержания: «Оплате за счет средств ОМС подлежит диспансерное наблюдение взрослого застрахованного населении 65 лет и старше на дому, оказанног</w:t>
      </w:r>
      <w:proofErr w:type="gramStart"/>
      <w:r w:rsidRPr="00576BFE">
        <w:rPr>
          <w:szCs w:val="28"/>
        </w:rPr>
        <w:t xml:space="preserve">о </w:t>
      </w:r>
      <w:r w:rsidR="00EF14DF" w:rsidRPr="00576BFE">
        <w:rPr>
          <w:szCs w:val="28"/>
        </w:rPr>
        <w:t xml:space="preserve">               </w:t>
      </w:r>
      <w:r w:rsidRPr="00576BFE">
        <w:rPr>
          <w:szCs w:val="28"/>
        </w:rPr>
        <w:t>ООО</w:t>
      </w:r>
      <w:proofErr w:type="gramEnd"/>
      <w:r w:rsidRPr="00576BFE">
        <w:rPr>
          <w:szCs w:val="28"/>
        </w:rPr>
        <w:t xml:space="preserve"> Медицинский центр «Лотос», ООО «</w:t>
      </w:r>
      <w:proofErr w:type="spellStart"/>
      <w:r w:rsidRPr="00576BFE">
        <w:rPr>
          <w:szCs w:val="28"/>
        </w:rPr>
        <w:t>НовоМед</w:t>
      </w:r>
      <w:proofErr w:type="spellEnd"/>
      <w:r w:rsidRPr="00576BFE">
        <w:rPr>
          <w:szCs w:val="28"/>
        </w:rPr>
        <w:t>», ООО «</w:t>
      </w:r>
      <w:proofErr w:type="spellStart"/>
      <w:r w:rsidRPr="00576BFE">
        <w:rPr>
          <w:szCs w:val="28"/>
        </w:rPr>
        <w:t>Полимедика</w:t>
      </w:r>
      <w:proofErr w:type="spellEnd"/>
      <w:r w:rsidRPr="00576BFE">
        <w:rPr>
          <w:szCs w:val="28"/>
        </w:rPr>
        <w:t xml:space="preserve"> Челябинск»</w:t>
      </w:r>
      <w:r w:rsidRPr="00576BFE">
        <w:rPr>
          <w:color w:val="000000" w:themeColor="text1"/>
          <w:szCs w:val="28"/>
        </w:rPr>
        <w:t xml:space="preserve"> </w:t>
      </w:r>
      <w:r w:rsidRPr="00576BFE">
        <w:rPr>
          <w:szCs w:val="28"/>
        </w:rPr>
        <w:t>в соответствии с приказом Министерства здравоохранения Челябинской области от 24.04.2020 № 598.</w:t>
      </w:r>
    </w:p>
    <w:p w:rsidR="00E63E22" w:rsidRPr="00576BFE" w:rsidRDefault="00E63E22" w:rsidP="00E63E22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6BFE">
        <w:rPr>
          <w:color w:val="000000"/>
          <w:szCs w:val="28"/>
          <w:shd w:val="clear" w:color="auto" w:fill="FFFFFF"/>
        </w:rPr>
        <w:t>Оплата диспансерного наблюдени</w:t>
      </w:r>
      <w:r w:rsidR="004834F7" w:rsidRPr="00576BFE">
        <w:rPr>
          <w:color w:val="000000"/>
          <w:szCs w:val="28"/>
          <w:shd w:val="clear" w:color="auto" w:fill="FFFFFF"/>
        </w:rPr>
        <w:t>я взрослого застрахованного нас</w:t>
      </w:r>
      <w:r w:rsidRPr="00576BFE">
        <w:rPr>
          <w:color w:val="000000"/>
          <w:szCs w:val="28"/>
          <w:shd w:val="clear" w:color="auto" w:fill="FFFFFF"/>
        </w:rPr>
        <w:t>ел</w:t>
      </w:r>
      <w:r w:rsidR="004834F7" w:rsidRPr="00576BFE">
        <w:rPr>
          <w:color w:val="000000"/>
          <w:szCs w:val="28"/>
          <w:shd w:val="clear" w:color="auto" w:fill="FFFFFF"/>
        </w:rPr>
        <w:t>е</w:t>
      </w:r>
      <w:r w:rsidRPr="00576BFE">
        <w:rPr>
          <w:color w:val="000000"/>
          <w:szCs w:val="28"/>
          <w:shd w:val="clear" w:color="auto" w:fill="FFFFFF"/>
        </w:rPr>
        <w:t>ния 65 лет и старше на дому осуществляется за посещение по установленным тариф</w:t>
      </w:r>
      <w:r w:rsidR="00522073" w:rsidRPr="00576BFE">
        <w:rPr>
          <w:color w:val="000000"/>
          <w:szCs w:val="28"/>
          <w:shd w:val="clear" w:color="auto" w:fill="FFFFFF"/>
        </w:rPr>
        <w:t xml:space="preserve">ам </w:t>
      </w:r>
      <w:r w:rsidRPr="00576BFE">
        <w:rPr>
          <w:color w:val="000000"/>
          <w:szCs w:val="28"/>
          <w:shd w:val="clear" w:color="auto" w:fill="FFFFFF"/>
        </w:rPr>
        <w:t>в соответствии с приложением 10/8 к Тарифному соглашению</w:t>
      </w:r>
      <w:proofErr w:type="gramStart"/>
      <w:r w:rsidRPr="00576BFE">
        <w:rPr>
          <w:color w:val="000000"/>
          <w:szCs w:val="28"/>
          <w:shd w:val="clear" w:color="auto" w:fill="FFFFFF"/>
        </w:rPr>
        <w:t xml:space="preserve">.». </w:t>
      </w:r>
      <w:proofErr w:type="gramEnd"/>
    </w:p>
    <w:p w:rsidR="002C0BDA" w:rsidRPr="00576BFE" w:rsidRDefault="00473A08" w:rsidP="001F58D2">
      <w:pPr>
        <w:ind w:firstLine="708"/>
        <w:jc w:val="both"/>
        <w:rPr>
          <w:szCs w:val="28"/>
        </w:rPr>
      </w:pPr>
      <w:r w:rsidRPr="00576BFE">
        <w:rPr>
          <w:color w:val="000000"/>
          <w:szCs w:val="28"/>
        </w:rPr>
        <w:t>2.</w:t>
      </w:r>
      <w:r w:rsidR="00D56748" w:rsidRPr="00576BFE">
        <w:rPr>
          <w:color w:val="000000"/>
          <w:szCs w:val="28"/>
        </w:rPr>
        <w:t>1.</w:t>
      </w:r>
      <w:r w:rsidR="00E63E22" w:rsidRPr="00576BFE">
        <w:rPr>
          <w:color w:val="000000"/>
          <w:szCs w:val="28"/>
        </w:rPr>
        <w:t>3</w:t>
      </w:r>
      <w:r w:rsidR="00EC1ED4" w:rsidRPr="00576BFE">
        <w:rPr>
          <w:color w:val="000000"/>
          <w:szCs w:val="28"/>
        </w:rPr>
        <w:t xml:space="preserve">. </w:t>
      </w:r>
      <w:r w:rsidR="00E65722" w:rsidRPr="00576BFE">
        <w:rPr>
          <w:color w:val="000000"/>
          <w:szCs w:val="28"/>
        </w:rPr>
        <w:t xml:space="preserve">Пункт 1.2.17.2 </w:t>
      </w:r>
      <w:r w:rsidR="00C16470" w:rsidRPr="00576BFE">
        <w:rPr>
          <w:color w:val="000000"/>
          <w:szCs w:val="28"/>
        </w:rPr>
        <w:t>изложить в новой редакции</w:t>
      </w:r>
      <w:r w:rsidR="00234E37" w:rsidRPr="00576BFE">
        <w:rPr>
          <w:color w:val="000000"/>
          <w:szCs w:val="28"/>
        </w:rPr>
        <w:t>:</w:t>
      </w:r>
      <w:r w:rsidR="002C77FE" w:rsidRPr="00576BFE">
        <w:rPr>
          <w:color w:val="000000"/>
          <w:szCs w:val="28"/>
        </w:rPr>
        <w:t xml:space="preserve"> </w:t>
      </w:r>
      <w:r w:rsidR="002C0BDA" w:rsidRPr="00576BFE">
        <w:rPr>
          <w:color w:val="000000"/>
          <w:szCs w:val="28"/>
        </w:rPr>
        <w:t>«</w:t>
      </w:r>
      <w:r w:rsidR="002C0BDA" w:rsidRPr="00576BFE">
        <w:rPr>
          <w:szCs w:val="28"/>
        </w:rPr>
        <w:t>Обращения, сформированные из двух и более посещений оплачиваются по тарифам на оплату медицинской помощи за обращение, установленным</w:t>
      </w:r>
      <w:r w:rsidR="00C82512" w:rsidRPr="00576BFE">
        <w:rPr>
          <w:szCs w:val="28"/>
        </w:rPr>
        <w:t xml:space="preserve"> приложениями</w:t>
      </w:r>
      <w:r w:rsidR="002C0BDA" w:rsidRPr="00576BFE">
        <w:rPr>
          <w:szCs w:val="28"/>
        </w:rPr>
        <w:t xml:space="preserve"> 10/1</w:t>
      </w:r>
      <w:r w:rsidR="00C82512" w:rsidRPr="00576BFE">
        <w:rPr>
          <w:szCs w:val="28"/>
        </w:rPr>
        <w:t>, 10/2, 10/5</w:t>
      </w:r>
      <w:r w:rsidR="002C0BDA" w:rsidRPr="00576BFE">
        <w:rPr>
          <w:szCs w:val="28"/>
        </w:rPr>
        <w:t xml:space="preserve"> к Тарифному соглашению</w:t>
      </w:r>
      <w:proofErr w:type="gramStart"/>
      <w:r w:rsidR="002C0BDA" w:rsidRPr="00576BFE">
        <w:rPr>
          <w:szCs w:val="28"/>
        </w:rPr>
        <w:t>.».</w:t>
      </w:r>
      <w:proofErr w:type="gramEnd"/>
    </w:p>
    <w:p w:rsidR="00D56748" w:rsidRPr="00576BFE" w:rsidRDefault="00D56748" w:rsidP="00D56748">
      <w:pPr>
        <w:ind w:firstLine="708"/>
        <w:jc w:val="both"/>
        <w:rPr>
          <w:szCs w:val="28"/>
        </w:rPr>
      </w:pPr>
      <w:r w:rsidRPr="00576BFE">
        <w:rPr>
          <w:szCs w:val="28"/>
        </w:rPr>
        <w:t xml:space="preserve">2.2. </w:t>
      </w:r>
      <w:r w:rsidRPr="00576BFE">
        <w:rPr>
          <w:color w:val="000000" w:themeColor="text1"/>
          <w:szCs w:val="28"/>
        </w:rPr>
        <w:t xml:space="preserve">В главу 2 «Оплата медицинской помощи, оказанной в стационарных условиях» внести следующие изменения: </w:t>
      </w:r>
    </w:p>
    <w:p w:rsidR="00D56748" w:rsidRPr="00576BFE" w:rsidRDefault="00D56748" w:rsidP="00D5674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BFE">
        <w:rPr>
          <w:rFonts w:ascii="Times New Roman" w:hAnsi="Times New Roman" w:cs="Times New Roman"/>
          <w:sz w:val="28"/>
          <w:szCs w:val="28"/>
        </w:rPr>
        <w:t>2.2.1. Абзац 14 пункта 2.1.5.1 изложить в новой редакции: «</w:t>
      </w:r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этом суммарное значение КСЛП при наличии нескольк</w:t>
      </w:r>
      <w:r w:rsidR="001A3B4F"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 критериев не может превышать </w:t>
      </w:r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1,8.</w:t>
      </w:r>
      <w:r w:rsidR="001A3B4F"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Исключение составляют случаи </w:t>
      </w:r>
      <w:proofErr w:type="spellStart"/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сверхдлительной</w:t>
      </w:r>
      <w:proofErr w:type="spellEnd"/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госпитализации. В случае сочетания факта </w:t>
      </w:r>
      <w:proofErr w:type="spellStart"/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сверхдлительной</w:t>
      </w:r>
      <w:proofErr w:type="spellEnd"/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госпитализации с другими критериями рассчитанное суммарное значение КСЛП, исходя из длительности госпитализации, прибавляется по аналогичной формуле без ограничения итогового значения</w:t>
      </w:r>
      <w:proofErr w:type="gramStart"/>
      <w:r w:rsidRPr="00576B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8F75A0" w:rsidRPr="00576BFE" w:rsidRDefault="00255617" w:rsidP="00974DF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>2.2.2.</w:t>
      </w:r>
      <w:r w:rsidR="00974DFE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пункта 2.1.9.1.5 дополнить пунктом 2.1.9.1.6 следующего содержания: «</w:t>
      </w:r>
      <w:r w:rsidR="00634EE5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прерванных </w:t>
      </w:r>
      <w:r w:rsidR="00974DFE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случаев </w:t>
      </w:r>
      <w:r w:rsidR="00634EE5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>оказания медицинской помощи длительностью более 3-х дней</w:t>
      </w:r>
      <w:r w:rsidR="006461E8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>, относящихся к</w:t>
      </w:r>
      <w:r w:rsidR="00634EE5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5A0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КСГ </w:t>
      </w:r>
      <w:r w:rsidR="008F75A0" w:rsidRPr="00576BFE">
        <w:rPr>
          <w:rFonts w:ascii="Times New Roman" w:hAnsi="Times New Roman" w:cs="Times New Roman"/>
          <w:color w:val="000000"/>
          <w:sz w:val="28"/>
          <w:szCs w:val="28"/>
        </w:rPr>
        <w:t xml:space="preserve">st12.008.1, st12.009.1, </w:t>
      </w:r>
      <w:proofErr w:type="spellStart"/>
      <w:r w:rsidR="008F75A0" w:rsidRPr="00576BF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st</w:t>
      </w:r>
      <w:proofErr w:type="spellEnd"/>
      <w:r w:rsidR="008F75A0" w:rsidRPr="00576B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12.013.1, </w:t>
      </w:r>
      <w:proofErr w:type="spellStart"/>
      <w:r w:rsidR="008F75A0" w:rsidRPr="00576BF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st</w:t>
      </w:r>
      <w:proofErr w:type="spellEnd"/>
      <w:r w:rsidR="00634EE5" w:rsidRPr="00576BFE">
        <w:rPr>
          <w:rFonts w:ascii="Times New Roman" w:hAnsi="Times New Roman" w:cs="Times New Roman"/>
          <w:bCs/>
          <w:color w:val="000000"/>
          <w:sz w:val="28"/>
          <w:szCs w:val="28"/>
        </w:rPr>
        <w:t>12.013.2, st23.004.1.</w:t>
      </w:r>
      <w:r w:rsidR="008F75A0" w:rsidRPr="00576BFE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  <w:r w:rsidR="008F75A0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56748" w:rsidRPr="00576BFE" w:rsidRDefault="004E3254" w:rsidP="00D5674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>2.2.3</w:t>
      </w:r>
      <w:r w:rsidR="007870DA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56748" w:rsidRPr="00576BFE">
        <w:rPr>
          <w:rFonts w:ascii="Times New Roman" w:hAnsi="Times New Roman" w:cs="Times New Roman"/>
          <w:color w:val="000000" w:themeColor="text1"/>
          <w:sz w:val="28"/>
          <w:szCs w:val="28"/>
        </w:rPr>
        <w:t>После пункта 2.1.18.6 дополнить пунктом 2.1.18.7 следующего содержания: «При о</w:t>
      </w:r>
      <w:r w:rsidR="00D56748" w:rsidRPr="00576BFE">
        <w:rPr>
          <w:rFonts w:ascii="Times New Roman" w:eastAsia="Calibri" w:hAnsi="Times New Roman" w:cs="Times New Roman"/>
          <w:sz w:val="28"/>
          <w:szCs w:val="28"/>
        </w:rPr>
        <w:t xml:space="preserve">плате случаев обоснованной </w:t>
      </w:r>
      <w:proofErr w:type="spellStart"/>
      <w:r w:rsidR="00D56748" w:rsidRPr="00576BFE">
        <w:rPr>
          <w:rFonts w:ascii="Times New Roman" w:eastAsia="Calibri" w:hAnsi="Times New Roman" w:cs="Times New Roman"/>
          <w:sz w:val="28"/>
          <w:szCs w:val="28"/>
        </w:rPr>
        <w:t>сверхдлительной</w:t>
      </w:r>
      <w:proofErr w:type="spellEnd"/>
      <w:r w:rsidR="00D56748" w:rsidRPr="00576BFE">
        <w:rPr>
          <w:rFonts w:ascii="Times New Roman" w:eastAsia="Calibri" w:hAnsi="Times New Roman" w:cs="Times New Roman"/>
          <w:sz w:val="28"/>
          <w:szCs w:val="28"/>
        </w:rPr>
        <w:t xml:space="preserve"> госпитализации.</w:t>
      </w:r>
    </w:p>
    <w:p w:rsidR="00094C80" w:rsidRPr="00576BFE" w:rsidRDefault="00D56748" w:rsidP="00094C80">
      <w:pPr>
        <w:ind w:firstLine="709"/>
        <w:jc w:val="both"/>
        <w:rPr>
          <w:rFonts w:eastAsia="Calibri"/>
          <w:szCs w:val="28"/>
        </w:rPr>
      </w:pPr>
      <w:r w:rsidRPr="00576BFE">
        <w:rPr>
          <w:rFonts w:eastAsia="Calibri"/>
          <w:szCs w:val="28"/>
        </w:rPr>
        <w:t xml:space="preserve">Оплата случаев обоснованной </w:t>
      </w:r>
      <w:proofErr w:type="spellStart"/>
      <w:r w:rsidRPr="00576BFE">
        <w:rPr>
          <w:rFonts w:eastAsia="Calibri"/>
          <w:szCs w:val="28"/>
        </w:rPr>
        <w:t>сверхдлительной</w:t>
      </w:r>
      <w:proofErr w:type="spellEnd"/>
      <w:r w:rsidRPr="00576BFE">
        <w:rPr>
          <w:rFonts w:eastAsia="Calibri"/>
          <w:szCs w:val="28"/>
        </w:rPr>
        <w:t xml:space="preserve"> госпитализации осуществляется с применением к</w:t>
      </w:r>
      <w:r w:rsidRPr="00576BFE">
        <w:rPr>
          <w:szCs w:val="28"/>
        </w:rPr>
        <w:t>оэффициента сложности лечения пациента</w:t>
      </w:r>
      <w:r w:rsidRPr="00576BFE">
        <w:rPr>
          <w:rFonts w:eastAsia="Calibri"/>
          <w:szCs w:val="28"/>
        </w:rPr>
        <w:t xml:space="preserve">. При этом критерием отнесения случая к </w:t>
      </w:r>
      <w:proofErr w:type="spellStart"/>
      <w:r w:rsidRPr="00576BFE">
        <w:rPr>
          <w:rFonts w:eastAsia="Calibri"/>
          <w:szCs w:val="28"/>
        </w:rPr>
        <w:t>сверхдлительному</w:t>
      </w:r>
      <w:proofErr w:type="spellEnd"/>
      <w:r w:rsidRPr="00576BFE">
        <w:rPr>
          <w:rFonts w:eastAsia="Calibri"/>
          <w:szCs w:val="28"/>
        </w:rPr>
        <w:t xml:space="preserve"> является госпитализация на срок свыше 30 дней, кроме следующих КСГ, которые считаются </w:t>
      </w:r>
      <w:proofErr w:type="spellStart"/>
      <w:r w:rsidRPr="00576BFE">
        <w:rPr>
          <w:rFonts w:eastAsia="Calibri"/>
          <w:szCs w:val="28"/>
        </w:rPr>
        <w:t>сверхдлительными</w:t>
      </w:r>
      <w:proofErr w:type="spellEnd"/>
      <w:r w:rsidRPr="00576BFE">
        <w:rPr>
          <w:rFonts w:eastAsia="Calibri"/>
          <w:szCs w:val="28"/>
        </w:rPr>
        <w:t xml:space="preserve"> при сроке пребывания более 45 дней: </w:t>
      </w:r>
    </w:p>
    <w:p w:rsidR="00D2744F" w:rsidRPr="00576BFE" w:rsidRDefault="00D2744F" w:rsidP="00094C80">
      <w:pPr>
        <w:ind w:firstLine="709"/>
        <w:jc w:val="both"/>
        <w:rPr>
          <w:rFonts w:eastAsia="Calibri"/>
          <w:sz w:val="10"/>
          <w:szCs w:val="28"/>
        </w:rPr>
      </w:pPr>
    </w:p>
    <w:tbl>
      <w:tblPr>
        <w:tblStyle w:val="2c"/>
        <w:tblW w:w="0" w:type="auto"/>
        <w:tblInd w:w="108" w:type="dxa"/>
        <w:shd w:val="clear" w:color="auto" w:fill="FFFFFF" w:themeFill="background1"/>
        <w:tblLook w:val="04A0"/>
      </w:tblPr>
      <w:tblGrid>
        <w:gridCol w:w="1134"/>
        <w:gridCol w:w="8647"/>
      </w:tblGrid>
      <w:tr w:rsidR="00D56748" w:rsidRPr="00576BFE" w:rsidTr="00C26C14">
        <w:trPr>
          <w:trHeight w:val="284"/>
          <w:tblHeader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t>№ КСГ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576BFE">
              <w:rPr>
                <w:rFonts w:eastAsia="Calibri"/>
                <w:sz w:val="24"/>
                <w:szCs w:val="24"/>
              </w:rPr>
              <w:t>Наименование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КСГ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t>st10.001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76BFE">
              <w:rPr>
                <w:rFonts w:eastAsia="Calibri"/>
                <w:sz w:val="24"/>
                <w:szCs w:val="24"/>
              </w:rPr>
              <w:t>Детская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6BFE">
              <w:rPr>
                <w:rFonts w:eastAsia="Calibri"/>
                <w:sz w:val="24"/>
                <w:szCs w:val="24"/>
              </w:rPr>
              <w:t>хирургия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576BFE">
              <w:rPr>
                <w:rFonts w:eastAsia="Calibri"/>
                <w:sz w:val="24"/>
                <w:szCs w:val="24"/>
              </w:rPr>
              <w:t>уровень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1)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t>st10.002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76BFE">
              <w:rPr>
                <w:rFonts w:eastAsia="Calibri"/>
                <w:sz w:val="24"/>
                <w:szCs w:val="24"/>
              </w:rPr>
              <w:t>Детская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76BFE">
              <w:rPr>
                <w:rFonts w:eastAsia="Calibri"/>
                <w:sz w:val="24"/>
                <w:szCs w:val="24"/>
              </w:rPr>
              <w:t>хирургия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576BFE">
              <w:rPr>
                <w:rFonts w:eastAsia="Calibri"/>
                <w:sz w:val="24"/>
                <w:szCs w:val="24"/>
              </w:rPr>
              <w:t>уровень</w:t>
            </w:r>
            <w:proofErr w:type="spellEnd"/>
            <w:r w:rsidRPr="00576BFE">
              <w:rPr>
                <w:rFonts w:eastAsia="Calibri"/>
                <w:sz w:val="24"/>
                <w:szCs w:val="24"/>
              </w:rPr>
              <w:t xml:space="preserve"> 2)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t>st17.002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576BFE">
              <w:rPr>
                <w:rFonts w:eastAsia="Calibri"/>
                <w:sz w:val="24"/>
                <w:szCs w:val="24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lastRenderedPageBreak/>
              <w:t>st17.003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576BFE">
              <w:rPr>
                <w:rFonts w:eastAsia="Calibri"/>
                <w:sz w:val="24"/>
                <w:szCs w:val="24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t>st29.007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576BFE">
              <w:rPr>
                <w:rFonts w:eastAsia="Calibri"/>
                <w:sz w:val="24"/>
                <w:szCs w:val="24"/>
                <w:lang w:val="ru-RU"/>
              </w:rPr>
              <w:t>Тяжелая множественная и сочетанная травма (</w:t>
            </w:r>
            <w:proofErr w:type="spellStart"/>
            <w:r w:rsidRPr="00576BFE">
              <w:rPr>
                <w:rFonts w:eastAsia="Calibri"/>
                <w:sz w:val="24"/>
                <w:szCs w:val="24"/>
                <w:lang w:val="ru-RU"/>
              </w:rPr>
              <w:t>политравма</w:t>
            </w:r>
            <w:proofErr w:type="spellEnd"/>
            <w:r w:rsidRPr="00576BF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rFonts w:eastAsia="Calibri"/>
                <w:sz w:val="24"/>
                <w:szCs w:val="24"/>
              </w:rPr>
              <w:t>st32.006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576BFE">
              <w:rPr>
                <w:rFonts w:eastAsia="Calibri"/>
                <w:sz w:val="24"/>
                <w:szCs w:val="24"/>
                <w:lang w:val="ru-RU"/>
              </w:rPr>
              <w:t>Операции на печени и поджелудочной железе (уровень 2)</w:t>
            </w:r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st32.007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76BFE">
              <w:rPr>
                <w:sz w:val="24"/>
                <w:szCs w:val="24"/>
              </w:rPr>
              <w:t>Панкреатит</w:t>
            </w:r>
            <w:proofErr w:type="spellEnd"/>
            <w:r w:rsidRPr="00576BFE">
              <w:rPr>
                <w:sz w:val="24"/>
                <w:szCs w:val="24"/>
              </w:rPr>
              <w:t xml:space="preserve">, </w:t>
            </w:r>
            <w:proofErr w:type="spellStart"/>
            <w:r w:rsidRPr="00576BFE">
              <w:rPr>
                <w:sz w:val="24"/>
                <w:szCs w:val="24"/>
              </w:rPr>
              <w:t>хирургическое</w:t>
            </w:r>
            <w:proofErr w:type="spellEnd"/>
            <w:r w:rsidRPr="00576BFE">
              <w:rPr>
                <w:sz w:val="24"/>
                <w:szCs w:val="24"/>
              </w:rPr>
              <w:t xml:space="preserve"> </w:t>
            </w:r>
            <w:proofErr w:type="spellStart"/>
            <w:r w:rsidRPr="00576BFE">
              <w:rPr>
                <w:sz w:val="24"/>
                <w:szCs w:val="24"/>
              </w:rPr>
              <w:t>лечение</w:t>
            </w:r>
            <w:proofErr w:type="spellEnd"/>
          </w:p>
        </w:tc>
      </w:tr>
      <w:tr w:rsidR="00D56748" w:rsidRPr="00576BFE" w:rsidTr="00C26C14">
        <w:trPr>
          <w:trHeight w:val="284"/>
        </w:trPr>
        <w:tc>
          <w:tcPr>
            <w:tcW w:w="1134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rPr>
                <w:rFonts w:eastAsia="Calibri"/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st33.007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:rsidR="00D56748" w:rsidRPr="00576BFE" w:rsidRDefault="00D56748" w:rsidP="00C26C14">
            <w:pPr>
              <w:spacing w:line="21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76BFE">
              <w:rPr>
                <w:sz w:val="24"/>
                <w:szCs w:val="24"/>
              </w:rPr>
              <w:t>Ожоги</w:t>
            </w:r>
            <w:proofErr w:type="spellEnd"/>
            <w:r w:rsidRPr="00576BFE">
              <w:rPr>
                <w:sz w:val="24"/>
                <w:szCs w:val="24"/>
              </w:rPr>
              <w:t xml:space="preserve"> (</w:t>
            </w:r>
            <w:proofErr w:type="spellStart"/>
            <w:r w:rsidRPr="00576BFE">
              <w:rPr>
                <w:sz w:val="24"/>
                <w:szCs w:val="24"/>
              </w:rPr>
              <w:t>уровень</w:t>
            </w:r>
            <w:proofErr w:type="spellEnd"/>
            <w:r w:rsidRPr="00576BFE">
              <w:rPr>
                <w:sz w:val="24"/>
                <w:szCs w:val="24"/>
              </w:rPr>
              <w:t xml:space="preserve"> 5)</w:t>
            </w:r>
          </w:p>
        </w:tc>
      </w:tr>
    </w:tbl>
    <w:p w:rsidR="00D56748" w:rsidRPr="00576BFE" w:rsidRDefault="00D56748" w:rsidP="00D56748">
      <w:pPr>
        <w:ind w:firstLine="708"/>
        <w:jc w:val="both"/>
        <w:rPr>
          <w:rFonts w:eastAsia="Calibri"/>
          <w:szCs w:val="28"/>
        </w:rPr>
      </w:pPr>
      <w:r w:rsidRPr="00576BFE">
        <w:rPr>
          <w:rFonts w:eastAsia="Calibri"/>
          <w:szCs w:val="28"/>
        </w:rPr>
        <w:t>Значение к</w:t>
      </w:r>
      <w:r w:rsidRPr="00576BFE">
        <w:rPr>
          <w:szCs w:val="28"/>
        </w:rPr>
        <w:t>оэффициента сложности лечения пациента</w:t>
      </w:r>
      <w:r w:rsidRPr="00576BFE">
        <w:rPr>
          <w:rFonts w:eastAsia="Calibri"/>
          <w:szCs w:val="28"/>
        </w:rPr>
        <w:t xml:space="preserve"> определяется в зависимости от фактического количества проведенных койко-дней. Стоимость койко-дня для оплаты случаев </w:t>
      </w:r>
      <w:proofErr w:type="spellStart"/>
      <w:r w:rsidRPr="00576BFE">
        <w:rPr>
          <w:rFonts w:eastAsia="Calibri"/>
          <w:szCs w:val="28"/>
        </w:rPr>
        <w:t>сверхдлительного</w:t>
      </w:r>
      <w:proofErr w:type="spellEnd"/>
      <w:r w:rsidRPr="00576BFE">
        <w:rPr>
          <w:rFonts w:eastAsia="Calibri"/>
          <w:szCs w:val="28"/>
        </w:rPr>
        <w:t xml:space="preserve"> пребывания определяется с учетом компенсаций расходов на медикаменты и расходные материалы в профильном отделении</w:t>
      </w:r>
      <w:r w:rsidR="00053CF8" w:rsidRPr="00576BFE">
        <w:rPr>
          <w:rFonts w:eastAsia="Calibri"/>
          <w:szCs w:val="28"/>
        </w:rPr>
        <w:t>:</w:t>
      </w:r>
      <w:r w:rsidRPr="00576BFE">
        <w:rPr>
          <w:rFonts w:eastAsia="Calibri"/>
          <w:szCs w:val="28"/>
        </w:rPr>
        <w:t xml:space="preserve"> </w:t>
      </w:r>
    </w:p>
    <w:p w:rsidR="00D56748" w:rsidRPr="00576BFE" w:rsidRDefault="00D56748" w:rsidP="00D56748">
      <w:pPr>
        <w:rPr>
          <w:rFonts w:eastAsia="Calibri"/>
          <w:sz w:val="8"/>
          <w:szCs w:val="28"/>
        </w:rPr>
      </w:pPr>
    </w:p>
    <w:p w:rsidR="00094C80" w:rsidRPr="00576BFE" w:rsidRDefault="00D56748" w:rsidP="00D56748">
      <w:pPr>
        <w:jc w:val="center"/>
        <w:rPr>
          <w:rFonts w:eastAsia="Calibri"/>
          <w:szCs w:val="28"/>
        </w:rPr>
      </w:pPr>
      <w:r w:rsidRPr="00576BFE">
        <w:rPr>
          <w:rFonts w:eastAsia="Calibri"/>
          <w:position w:val="-28"/>
          <w:szCs w:val="28"/>
        </w:rPr>
        <w:object w:dxaOrig="31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3pt;height:42.7pt" o:ole="">
            <v:imagedata r:id="rId8" o:title=""/>
          </v:shape>
          <o:OLEObject Type="Embed" ProgID="Equation.3" ShapeID="_x0000_i1025" DrawAspect="Content" ObjectID="_1651905670" r:id="rId9"/>
        </w:object>
      </w:r>
      <w:r w:rsidRPr="00576BFE">
        <w:rPr>
          <w:rFonts w:eastAsia="Calibri"/>
          <w:szCs w:val="28"/>
        </w:rPr>
        <w:t>, где:</w:t>
      </w:r>
    </w:p>
    <w:p w:rsidR="00D56748" w:rsidRPr="00576BFE" w:rsidRDefault="00D56748" w:rsidP="00D56748">
      <w:pPr>
        <w:rPr>
          <w:rFonts w:eastAsia="Calibri"/>
          <w:szCs w:val="28"/>
        </w:rPr>
      </w:pPr>
      <w:r w:rsidRPr="00576BFE">
        <w:rPr>
          <w:rFonts w:eastAsia="Calibri"/>
          <w:szCs w:val="28"/>
        </w:rPr>
        <w:t>КСЛП – коэффициент сложности лечения пациента;</w:t>
      </w:r>
    </w:p>
    <w:p w:rsidR="00AA298B" w:rsidRPr="00576BFE" w:rsidRDefault="00AA298B" w:rsidP="00AA298B">
      <w:pPr>
        <w:jc w:val="both"/>
        <w:rPr>
          <w:rFonts w:eastAsia="Calibri"/>
          <w:b/>
          <w:szCs w:val="28"/>
        </w:rPr>
      </w:pPr>
      <w:proofErr w:type="spellStart"/>
      <w:proofErr w:type="gramStart"/>
      <w:r w:rsidRPr="00576BFE">
        <w:rPr>
          <w:rFonts w:eastAsia="Calibri"/>
          <w:szCs w:val="28"/>
        </w:rPr>
        <w:t>К</w:t>
      </w:r>
      <w:r w:rsidRPr="00576BFE">
        <w:rPr>
          <w:rFonts w:eastAsia="Calibri"/>
          <w:szCs w:val="28"/>
          <w:vertAlign w:val="subscript"/>
        </w:rPr>
        <w:t>дл</w:t>
      </w:r>
      <w:proofErr w:type="spellEnd"/>
      <w:r w:rsidRPr="00576BFE">
        <w:rPr>
          <w:rFonts w:eastAsia="Calibri"/>
          <w:szCs w:val="28"/>
          <w:vertAlign w:val="subscript"/>
        </w:rPr>
        <w:t xml:space="preserve"> </w:t>
      </w:r>
      <w:r w:rsidRPr="00576BFE">
        <w:rPr>
          <w:rFonts w:eastAsia="Calibri"/>
          <w:szCs w:val="28"/>
        </w:rPr>
        <w:t xml:space="preserve">– коэффициент длительности, учитывающий расходы на медикаменты, питание и частично на другие статьи расходов для </w:t>
      </w:r>
      <w:r w:rsidRPr="00576BFE">
        <w:rPr>
          <w:rStyle w:val="apple-style-span"/>
          <w:color w:val="000000"/>
          <w:szCs w:val="28"/>
          <w:shd w:val="clear" w:color="auto" w:fill="FFFFFF"/>
        </w:rPr>
        <w:t>структурных подразделений (отделений)</w:t>
      </w:r>
      <w:r w:rsidRPr="00576BFE">
        <w:rPr>
          <w:rFonts w:eastAsia="Calibri"/>
          <w:szCs w:val="28"/>
        </w:rPr>
        <w:t>, в том числе для реанимационных – 0,25;</w:t>
      </w:r>
      <w:proofErr w:type="gramEnd"/>
    </w:p>
    <w:p w:rsidR="00D56748" w:rsidRPr="00576BFE" w:rsidRDefault="00D56748" w:rsidP="00D56748">
      <w:pPr>
        <w:rPr>
          <w:rFonts w:eastAsia="Calibri"/>
          <w:szCs w:val="28"/>
        </w:rPr>
      </w:pPr>
      <w:r w:rsidRPr="00576BFE">
        <w:rPr>
          <w:rFonts w:eastAsia="Calibri"/>
          <w:szCs w:val="28"/>
        </w:rPr>
        <w:t>ФКД – фактическое количество койко-дней;</w:t>
      </w:r>
    </w:p>
    <w:p w:rsidR="00D56748" w:rsidRPr="00576BFE" w:rsidRDefault="00D56748" w:rsidP="00D56748">
      <w:pPr>
        <w:jc w:val="both"/>
        <w:rPr>
          <w:rFonts w:eastAsia="Calibri"/>
          <w:szCs w:val="28"/>
        </w:rPr>
      </w:pPr>
      <w:r w:rsidRPr="00576BFE">
        <w:rPr>
          <w:rFonts w:eastAsia="Calibri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:rsidR="00D56748" w:rsidRPr="00576BFE" w:rsidRDefault="00D56748" w:rsidP="00D56748">
      <w:pPr>
        <w:ind w:firstLine="709"/>
        <w:jc w:val="both"/>
        <w:rPr>
          <w:color w:val="000000" w:themeColor="text1"/>
          <w:szCs w:val="28"/>
        </w:rPr>
      </w:pPr>
      <w:r w:rsidRPr="00576BFE">
        <w:rPr>
          <w:rFonts w:eastAsia="Calibri"/>
          <w:szCs w:val="28"/>
        </w:rPr>
        <w:t>Значение к</w:t>
      </w:r>
      <w:r w:rsidRPr="00576BFE">
        <w:rPr>
          <w:szCs w:val="28"/>
        </w:rPr>
        <w:t>оэффициента сложности лечения пациента</w:t>
      </w:r>
      <w:r w:rsidRPr="00576BFE">
        <w:rPr>
          <w:color w:val="000000" w:themeColor="text1"/>
          <w:szCs w:val="28"/>
        </w:rPr>
        <w:t xml:space="preserve"> округляется до 2-х знаков после запятой.</w:t>
      </w:r>
    </w:p>
    <w:p w:rsidR="00D56748" w:rsidRPr="00576BFE" w:rsidRDefault="00D56748" w:rsidP="00D5674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6BFE">
        <w:rPr>
          <w:rFonts w:ascii="Times New Roman" w:eastAsia="Calibri" w:hAnsi="Times New Roman" w:cs="Times New Roman"/>
          <w:sz w:val="28"/>
          <w:szCs w:val="28"/>
        </w:rPr>
        <w:t>Правила отнесения случаев к сверхдлительным не распространяются на КСГ, объединяющие случаи проведения лучевой терапии, в том числе в сочетании с лекарственной терапией (</w:t>
      </w:r>
      <w:r w:rsidRPr="00576BFE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r w:rsidRPr="00576BFE">
        <w:rPr>
          <w:rFonts w:ascii="Times New Roman" w:eastAsia="Calibri" w:hAnsi="Times New Roman" w:cs="Times New Roman"/>
          <w:sz w:val="28"/>
          <w:szCs w:val="28"/>
        </w:rPr>
        <w:t>19.039-st19.055), то есть указанные случаи не могут считаться сверхдлительными и оплачиваться с применением соответствующего КСЛП.».</w:t>
      </w:r>
    </w:p>
    <w:p w:rsidR="0025422C" w:rsidRPr="00576BFE" w:rsidRDefault="00436F8A" w:rsidP="0025422C">
      <w:pPr>
        <w:pStyle w:val="a3"/>
        <w:tabs>
          <w:tab w:val="num" w:pos="-142"/>
          <w:tab w:val="left" w:pos="709"/>
        </w:tabs>
        <w:suppressAutoHyphens/>
        <w:ind w:firstLine="709"/>
      </w:pPr>
      <w:r w:rsidRPr="00576BFE">
        <w:t xml:space="preserve">3. В раздел </w:t>
      </w:r>
      <w:r w:rsidRPr="00576BFE">
        <w:rPr>
          <w:lang w:val="en-US"/>
        </w:rPr>
        <w:t>III</w:t>
      </w:r>
      <w:r w:rsidRPr="00576BFE">
        <w:t xml:space="preserve"> «Размер и структура тарифов на оплату медицинской помощи» внести следующие изменения:</w:t>
      </w:r>
    </w:p>
    <w:p w:rsidR="00C17DB4" w:rsidRPr="00576BFE" w:rsidRDefault="00C17DB4" w:rsidP="0025422C">
      <w:pPr>
        <w:pStyle w:val="a3"/>
        <w:tabs>
          <w:tab w:val="num" w:pos="-142"/>
          <w:tab w:val="left" w:pos="709"/>
        </w:tabs>
        <w:suppressAutoHyphens/>
        <w:ind w:firstLine="709"/>
      </w:pPr>
      <w:r w:rsidRPr="00576BFE">
        <w:t>3.1. В главу 1 «Размер тарифов на оплату медицинской помощи, оказанной в амбулаторных условиях» внести следующие изменения:</w:t>
      </w:r>
    </w:p>
    <w:p w:rsidR="00154755" w:rsidRPr="00576BFE" w:rsidRDefault="00154755" w:rsidP="0025422C">
      <w:pPr>
        <w:pStyle w:val="a3"/>
        <w:tabs>
          <w:tab w:val="num" w:pos="-142"/>
          <w:tab w:val="left" w:pos="709"/>
        </w:tabs>
        <w:suppressAutoHyphens/>
        <w:ind w:firstLine="709"/>
      </w:pPr>
      <w:r w:rsidRPr="00576BFE">
        <w:t>3.1.1. После пункта 1.2.6/1 дополнить пунктом 1.2.6/2 следующего содержания: «</w:t>
      </w:r>
      <w:r w:rsidRPr="00576BFE">
        <w:rPr>
          <w:szCs w:val="28"/>
        </w:rPr>
        <w:t>Тарифы на о</w:t>
      </w:r>
      <w:r w:rsidR="00094C80" w:rsidRPr="00576BFE">
        <w:rPr>
          <w:szCs w:val="28"/>
        </w:rPr>
        <w:t xml:space="preserve">плату диспансерного наблюдения </w:t>
      </w:r>
      <w:r w:rsidRPr="00576BFE">
        <w:rPr>
          <w:szCs w:val="28"/>
        </w:rPr>
        <w:t>взрослого застрахованного населения 65 лет и старш</w:t>
      </w:r>
      <w:r w:rsidR="00094C80" w:rsidRPr="00576BFE">
        <w:rPr>
          <w:szCs w:val="28"/>
        </w:rPr>
        <w:t xml:space="preserve">е на дому </w:t>
      </w:r>
      <w:r w:rsidRPr="00576BFE">
        <w:rPr>
          <w:szCs w:val="28"/>
        </w:rPr>
        <w:t>установлены приложением 10/8 к Тарифному соглашению</w:t>
      </w:r>
      <w:proofErr w:type="gramStart"/>
      <w:r w:rsidRPr="00576BFE">
        <w:t>.».</w:t>
      </w:r>
      <w:proofErr w:type="gramEnd"/>
    </w:p>
    <w:p w:rsidR="00971C1A" w:rsidRPr="00576BFE" w:rsidRDefault="00000160" w:rsidP="0025422C">
      <w:pPr>
        <w:pStyle w:val="a3"/>
        <w:tabs>
          <w:tab w:val="num" w:pos="-142"/>
          <w:tab w:val="left" w:pos="709"/>
        </w:tabs>
        <w:suppressAutoHyphens/>
        <w:ind w:firstLine="709"/>
      </w:pPr>
      <w:r w:rsidRPr="00576BFE">
        <w:t>3.1.</w:t>
      </w:r>
      <w:r w:rsidR="00154755" w:rsidRPr="00576BFE">
        <w:t>2</w:t>
      </w:r>
      <w:r w:rsidR="00971C1A" w:rsidRPr="00576BFE">
        <w:t xml:space="preserve">. </w:t>
      </w:r>
      <w:r w:rsidR="00D405A6" w:rsidRPr="00576BFE">
        <w:t>Пункт 1.3.1 изложить в новой редакции: «</w:t>
      </w:r>
      <w:r w:rsidR="00D405A6" w:rsidRPr="00576BFE">
        <w:rPr>
          <w:szCs w:val="28"/>
        </w:rPr>
        <w:t xml:space="preserve">Базовый (средний) </w:t>
      </w:r>
      <w:proofErr w:type="spellStart"/>
      <w:r w:rsidR="00D405A6" w:rsidRPr="00576BFE">
        <w:rPr>
          <w:szCs w:val="28"/>
        </w:rPr>
        <w:t>подушевой</w:t>
      </w:r>
      <w:proofErr w:type="spellEnd"/>
      <w:r w:rsidR="00D405A6" w:rsidRPr="00576BFE">
        <w:rPr>
          <w:szCs w:val="28"/>
        </w:rPr>
        <w:t xml:space="preserve"> норматив финансирования </w:t>
      </w:r>
      <w:r w:rsidR="005C1F4B" w:rsidRPr="00576BFE">
        <w:rPr>
          <w:szCs w:val="28"/>
        </w:rPr>
        <w:t xml:space="preserve">амбулаторно-поликлинической </w:t>
      </w:r>
      <w:r w:rsidR="00D405A6" w:rsidRPr="00576BFE">
        <w:rPr>
          <w:spacing w:val="1"/>
          <w:szCs w:val="28"/>
        </w:rPr>
        <w:t>медицинской помощи</w:t>
      </w:r>
      <w:r w:rsidR="005C1F4B" w:rsidRPr="00576BFE">
        <w:rPr>
          <w:spacing w:val="1"/>
          <w:szCs w:val="28"/>
        </w:rPr>
        <w:t xml:space="preserve"> </w:t>
      </w:r>
      <w:r w:rsidR="00D405A6" w:rsidRPr="00576BFE">
        <w:rPr>
          <w:szCs w:val="28"/>
        </w:rPr>
        <w:t xml:space="preserve">установлен в размере </w:t>
      </w:r>
      <w:r w:rsidR="00244604" w:rsidRPr="00576BFE">
        <w:rPr>
          <w:szCs w:val="28"/>
        </w:rPr>
        <w:t>235,30</w:t>
      </w:r>
      <w:r w:rsidR="00D405A6" w:rsidRPr="00576BFE">
        <w:rPr>
          <w:szCs w:val="28"/>
        </w:rPr>
        <w:t xml:space="preserve"> рублей в месяц</w:t>
      </w:r>
      <w:proofErr w:type="gramStart"/>
      <w:r w:rsidR="00D405A6" w:rsidRPr="00576BFE">
        <w:rPr>
          <w:szCs w:val="28"/>
        </w:rPr>
        <w:t>.</w:t>
      </w:r>
      <w:r w:rsidR="00AA3EAD" w:rsidRPr="00576BFE">
        <w:rPr>
          <w:szCs w:val="28"/>
        </w:rPr>
        <w:t>».</w:t>
      </w:r>
      <w:proofErr w:type="gramEnd"/>
    </w:p>
    <w:p w:rsidR="002544C7" w:rsidRPr="00576BFE" w:rsidRDefault="00516BBF" w:rsidP="002544C7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576BFE">
        <w:t>3.</w:t>
      </w:r>
      <w:r w:rsidR="00C17DB4" w:rsidRPr="00576BFE">
        <w:t>1</w:t>
      </w:r>
      <w:r w:rsidR="00086921" w:rsidRPr="00576BFE">
        <w:t>.</w:t>
      </w:r>
      <w:r w:rsidR="0033370E" w:rsidRPr="00576BFE">
        <w:t>3</w:t>
      </w:r>
      <w:r w:rsidR="00C17DB4" w:rsidRPr="00576BFE">
        <w:t>.</w:t>
      </w:r>
      <w:r w:rsidR="00086921" w:rsidRPr="00576BFE">
        <w:t xml:space="preserve"> </w:t>
      </w:r>
      <w:r w:rsidR="00725332" w:rsidRPr="00576BFE">
        <w:t>Пункт 1.3.2.3 изложить в новой редакции:</w:t>
      </w:r>
      <w:r w:rsidR="005B1330" w:rsidRPr="00576BFE">
        <w:t xml:space="preserve"> </w:t>
      </w:r>
      <w:r w:rsidR="00086921" w:rsidRPr="00576BFE">
        <w:t>«</w:t>
      </w:r>
      <w:r w:rsidR="00086921" w:rsidRPr="00576BFE">
        <w:rPr>
          <w:szCs w:val="28"/>
        </w:rPr>
        <w:t>К</w:t>
      </w:r>
      <w:r w:rsidR="00C26C14" w:rsidRPr="00576BFE">
        <w:rPr>
          <w:szCs w:val="28"/>
        </w:rPr>
        <w:t>оэффициент</w:t>
      </w:r>
      <w:r w:rsidR="00053CF8" w:rsidRPr="00576BFE">
        <w:rPr>
          <w:szCs w:val="28"/>
        </w:rPr>
        <w:t>ы</w:t>
      </w:r>
      <w:r w:rsidR="00086921" w:rsidRPr="00576BFE">
        <w:rPr>
          <w:szCs w:val="28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</w:r>
      <w:r w:rsidR="00EF6EBF" w:rsidRPr="00576BFE">
        <w:rPr>
          <w:rStyle w:val="apple-style-span"/>
          <w:color w:val="000000"/>
          <w:szCs w:val="28"/>
          <w:shd w:val="clear" w:color="auto" w:fill="FFFFFF"/>
        </w:rPr>
        <w:t xml:space="preserve"> </w:t>
      </w:r>
      <w:r w:rsidR="00053CF8" w:rsidRPr="00576BFE">
        <w:rPr>
          <w:rStyle w:val="apple-style-span"/>
          <w:color w:val="000000"/>
          <w:szCs w:val="28"/>
          <w:shd w:val="clear" w:color="auto" w:fill="FFFFFF"/>
        </w:rPr>
        <w:t>ус</w:t>
      </w:r>
      <w:r w:rsidR="00416EC5" w:rsidRPr="00576BFE">
        <w:rPr>
          <w:szCs w:val="28"/>
        </w:rPr>
        <w:t>тановлен</w:t>
      </w:r>
      <w:r w:rsidR="00053CF8" w:rsidRPr="00576BFE">
        <w:rPr>
          <w:szCs w:val="28"/>
        </w:rPr>
        <w:t>ы</w:t>
      </w:r>
      <w:r w:rsidR="00086921" w:rsidRPr="00576BFE">
        <w:rPr>
          <w:szCs w:val="28"/>
        </w:rPr>
        <w:t xml:space="preserve"> приложение</w:t>
      </w:r>
      <w:r w:rsidR="000A4F29" w:rsidRPr="00576BFE">
        <w:rPr>
          <w:szCs w:val="28"/>
        </w:rPr>
        <w:t>м</w:t>
      </w:r>
      <w:r w:rsidR="00086921" w:rsidRPr="00576BFE">
        <w:rPr>
          <w:szCs w:val="28"/>
        </w:rPr>
        <w:t xml:space="preserve"> 5/1 к Тарифному соглашению</w:t>
      </w:r>
      <w:proofErr w:type="gramStart"/>
      <w:r w:rsidR="00086921" w:rsidRPr="00576BFE">
        <w:rPr>
          <w:szCs w:val="28"/>
        </w:rPr>
        <w:t>.».</w:t>
      </w:r>
      <w:proofErr w:type="gramEnd"/>
    </w:p>
    <w:p w:rsidR="009B7222" w:rsidRPr="00576BFE" w:rsidRDefault="009B7222" w:rsidP="002544C7">
      <w:pPr>
        <w:pStyle w:val="a3"/>
        <w:tabs>
          <w:tab w:val="num" w:pos="-142"/>
          <w:tab w:val="left" w:pos="709"/>
        </w:tabs>
        <w:suppressAutoHyphens/>
        <w:ind w:firstLine="709"/>
        <w:rPr>
          <w:szCs w:val="28"/>
        </w:rPr>
      </w:pPr>
      <w:r w:rsidRPr="00576BFE">
        <w:rPr>
          <w:szCs w:val="28"/>
        </w:rPr>
        <w:lastRenderedPageBreak/>
        <w:t>3.1.</w:t>
      </w:r>
      <w:r w:rsidR="0033370E" w:rsidRPr="00576BFE">
        <w:rPr>
          <w:szCs w:val="28"/>
        </w:rPr>
        <w:t>4</w:t>
      </w:r>
      <w:r w:rsidRPr="00576BFE">
        <w:rPr>
          <w:szCs w:val="28"/>
        </w:rPr>
        <w:t>. Абзац 1 пункта 1.3.2.6 изложить в новой редакции: «</w:t>
      </w:r>
      <w:r w:rsidRPr="00576BFE">
        <w:rPr>
          <w:rFonts w:eastAsia="Calibri"/>
          <w:szCs w:val="28"/>
        </w:rPr>
        <w:t>Размер финансового обеспечения фельдшерских,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составляет в среднем на 2020 год:».</w:t>
      </w:r>
    </w:p>
    <w:p w:rsidR="00094C80" w:rsidRPr="00576BFE" w:rsidRDefault="00C17DB4" w:rsidP="00A025E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76BFE">
        <w:rPr>
          <w:szCs w:val="28"/>
        </w:rPr>
        <w:t xml:space="preserve">3.2. </w:t>
      </w:r>
      <w:r w:rsidR="00C3363B" w:rsidRPr="00576BFE">
        <w:rPr>
          <w:szCs w:val="28"/>
        </w:rPr>
        <w:t xml:space="preserve">Пункт 2.6 </w:t>
      </w:r>
      <w:r w:rsidR="00C3363B" w:rsidRPr="00576BFE">
        <w:rPr>
          <w:iCs/>
          <w:szCs w:val="28"/>
        </w:rPr>
        <w:t>главы</w:t>
      </w:r>
      <w:r w:rsidR="00B82C5E" w:rsidRPr="00576BFE">
        <w:rPr>
          <w:iCs/>
          <w:szCs w:val="28"/>
        </w:rPr>
        <w:t xml:space="preserve"> 2 «Размер тарифов</w:t>
      </w:r>
      <w:r w:rsidR="009344EF" w:rsidRPr="00576BFE">
        <w:rPr>
          <w:iCs/>
          <w:szCs w:val="28"/>
        </w:rPr>
        <w:t xml:space="preserve"> на оплату медицинс</w:t>
      </w:r>
      <w:r w:rsidR="009344EF" w:rsidRPr="00576BFE">
        <w:rPr>
          <w:szCs w:val="28"/>
        </w:rPr>
        <w:t>кой помощи,</w:t>
      </w:r>
      <w:r w:rsidR="009344EF" w:rsidRPr="00576BFE">
        <w:t xml:space="preserve"> оказанной в стационарных усло</w:t>
      </w:r>
      <w:r w:rsidR="00C3363B" w:rsidRPr="00576BFE">
        <w:t>виях» изложить в новой редакции</w:t>
      </w:r>
      <w:r w:rsidR="009344EF" w:rsidRPr="00576BFE">
        <w:t>:</w:t>
      </w:r>
      <w:r w:rsidR="00A025E8" w:rsidRPr="00576BFE">
        <w:t xml:space="preserve"> </w:t>
      </w:r>
      <w:r w:rsidR="00AD4F2C" w:rsidRPr="00576BFE">
        <w:t xml:space="preserve">                            </w:t>
      </w:r>
      <w:r w:rsidR="00A025E8" w:rsidRPr="00576BFE">
        <w:t>«</w:t>
      </w:r>
      <w:r w:rsidR="00A025E8" w:rsidRPr="00576BFE">
        <w:rPr>
          <w:szCs w:val="28"/>
        </w:rPr>
        <w:t>Коэффициенты уровня/подуровня оказания медицинской помощи в медицинской организации, в которой пролечен пациент, установлены в размере:</w:t>
      </w:r>
    </w:p>
    <w:tbl>
      <w:tblPr>
        <w:tblW w:w="10088" w:type="dxa"/>
        <w:jc w:val="center"/>
        <w:tblInd w:w="-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15"/>
        <w:gridCol w:w="6073"/>
      </w:tblGrid>
      <w:tr w:rsidR="00A025E8" w:rsidRPr="00576BFE" w:rsidTr="00245566">
        <w:trPr>
          <w:trHeight w:val="134"/>
          <w:tblHeader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Уровень/подуровень оказания медицинской помощи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Коэффициент уровня/ подуровня </w:t>
            </w:r>
          </w:p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оказания медицинской помощи</w:t>
            </w:r>
          </w:p>
        </w:tc>
      </w:tr>
      <w:tr w:rsidR="00A025E8" w:rsidRPr="00576BFE" w:rsidTr="00245566">
        <w:trPr>
          <w:trHeight w:val="273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1.1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0,95</w:t>
            </w:r>
          </w:p>
        </w:tc>
      </w:tr>
      <w:tr w:rsidR="00A025E8" w:rsidRPr="00576BFE" w:rsidTr="00245566">
        <w:trPr>
          <w:trHeight w:val="278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2.1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1,10</w:t>
            </w:r>
          </w:p>
        </w:tc>
      </w:tr>
      <w:tr w:rsidR="00A025E8" w:rsidRPr="00576BFE" w:rsidTr="00245566">
        <w:trPr>
          <w:trHeight w:val="267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2.2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1,20</w:t>
            </w:r>
          </w:p>
        </w:tc>
      </w:tr>
      <w:tr w:rsidR="00A025E8" w:rsidRPr="00576BFE" w:rsidTr="00245566">
        <w:trPr>
          <w:trHeight w:val="272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2.3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1,30</w:t>
            </w:r>
          </w:p>
        </w:tc>
      </w:tr>
      <w:tr w:rsidR="00A025E8" w:rsidRPr="00576BFE" w:rsidTr="00245566">
        <w:trPr>
          <w:trHeight w:val="275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3.1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1,10</w:t>
            </w:r>
          </w:p>
        </w:tc>
      </w:tr>
      <w:tr w:rsidR="00A025E8" w:rsidRPr="00576BFE" w:rsidTr="00245566">
        <w:trPr>
          <w:trHeight w:val="266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3.2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1,20</w:t>
            </w:r>
          </w:p>
        </w:tc>
      </w:tr>
      <w:tr w:rsidR="00A025E8" w:rsidRPr="00576BFE" w:rsidTr="00245566">
        <w:trPr>
          <w:trHeight w:val="128"/>
          <w:jc w:val="center"/>
        </w:trPr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3.3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5E8" w:rsidRPr="00576BFE" w:rsidRDefault="00A025E8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</w:t>
            </w:r>
            <w:r w:rsidRPr="00576BFE">
              <w:rPr>
                <w:sz w:val="24"/>
                <w:szCs w:val="24"/>
                <w:lang w:val="en-US"/>
              </w:rPr>
              <w:t>4</w:t>
            </w:r>
            <w:r w:rsidRPr="00576BFE">
              <w:rPr>
                <w:sz w:val="24"/>
                <w:szCs w:val="24"/>
              </w:rPr>
              <w:t>0</w:t>
            </w:r>
          </w:p>
        </w:tc>
      </w:tr>
    </w:tbl>
    <w:p w:rsidR="00FE3AF4" w:rsidRPr="00576BFE" w:rsidRDefault="00C3363B" w:rsidP="008D75DE">
      <w:pPr>
        <w:ind w:firstLine="709"/>
        <w:jc w:val="both"/>
        <w:rPr>
          <w:szCs w:val="28"/>
        </w:rPr>
      </w:pPr>
      <w:r w:rsidRPr="00576BFE">
        <w:rPr>
          <w:szCs w:val="28"/>
        </w:rPr>
        <w:t xml:space="preserve">3.3. </w:t>
      </w:r>
      <w:r w:rsidR="000921D4" w:rsidRPr="00576BFE">
        <w:rPr>
          <w:szCs w:val="28"/>
        </w:rPr>
        <w:t xml:space="preserve">Пункт 3.6 главы 3 «Размер тарифов на оплату медицинской помощи, оказанной в условиях дневного стационара» изложить в новой редакции: </w:t>
      </w:r>
      <w:r w:rsidR="002F2692" w:rsidRPr="00576BFE">
        <w:rPr>
          <w:szCs w:val="28"/>
        </w:rPr>
        <w:t xml:space="preserve">             </w:t>
      </w:r>
      <w:r w:rsidR="008D75DE" w:rsidRPr="00576BFE">
        <w:rPr>
          <w:szCs w:val="28"/>
        </w:rPr>
        <w:t>«</w:t>
      </w:r>
      <w:r w:rsidR="000921D4" w:rsidRPr="00576BFE">
        <w:rPr>
          <w:szCs w:val="28"/>
        </w:rPr>
        <w:t>Коэффициенты уровня/подуровня оказания медицинской помощи в медицинской организации, в которой пролечен пациент, установлены в размере: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025"/>
        <w:gridCol w:w="5913"/>
      </w:tblGrid>
      <w:tr w:rsidR="000921D4" w:rsidRPr="00576BFE" w:rsidTr="00094C80">
        <w:trPr>
          <w:trHeight w:val="884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Уровень/</w:t>
            </w:r>
          </w:p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подуровень оказания медицинской помощи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Коэффициент уровня/ подуровня оказания медицинской помощи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76BFE">
              <w:rPr>
                <w:color w:val="000000"/>
                <w:sz w:val="24"/>
                <w:szCs w:val="24"/>
                <w:shd w:val="clear" w:color="auto" w:fill="FFFFFF"/>
              </w:rPr>
              <w:t xml:space="preserve">Структурные подразделения (отделения) медицинских организаций, оказывающих медицинскую помощь </w:t>
            </w:r>
            <w:r w:rsidR="002F2692" w:rsidRPr="00576BFE">
              <w:rPr>
                <w:color w:val="000000"/>
                <w:sz w:val="24"/>
                <w:szCs w:val="24"/>
                <w:shd w:val="clear" w:color="auto" w:fill="FFFFFF"/>
              </w:rPr>
              <w:t xml:space="preserve">             </w:t>
            </w:r>
            <w:r w:rsidRPr="00576BFE">
              <w:rPr>
                <w:color w:val="000000"/>
                <w:sz w:val="24"/>
                <w:szCs w:val="24"/>
                <w:shd w:val="clear" w:color="auto" w:fill="FFFFFF"/>
              </w:rPr>
              <w:t>в сфере ОМС Челябинской области</w:t>
            </w:r>
          </w:p>
        </w:tc>
      </w:tr>
      <w:tr w:rsidR="000921D4" w:rsidRPr="00576BFE" w:rsidTr="00094C80">
        <w:trPr>
          <w:trHeight w:val="309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2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</w:t>
            </w:r>
          </w:p>
        </w:tc>
      </w:tr>
      <w:tr w:rsidR="000921D4" w:rsidRPr="00576BFE" w:rsidTr="00245566">
        <w:trPr>
          <w:trHeight w:val="7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1.1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0,95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Структурные подразделения (отделения) медицинских организаций 1-го уровня</w:t>
            </w:r>
          </w:p>
        </w:tc>
      </w:tr>
      <w:tr w:rsidR="000921D4" w:rsidRPr="00576BFE" w:rsidTr="00245566">
        <w:trPr>
          <w:trHeight w:val="30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1.2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1,2</w:t>
            </w:r>
            <w:r w:rsidR="002F2692" w:rsidRPr="00576BFE">
              <w:rPr>
                <w:sz w:val="24"/>
                <w:szCs w:val="24"/>
              </w:rPr>
              <w:t>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Структурные подразделения (отделения)                       Федеральное государственное бюджетное учреждение здравоохранения «Медико-санитарная часть № 92 Федерального медико-биологического агентства»</w:t>
            </w:r>
          </w:p>
        </w:tc>
      </w:tr>
      <w:tr w:rsidR="000921D4" w:rsidRPr="00576BFE" w:rsidTr="00245566">
        <w:trPr>
          <w:trHeight w:val="5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2.1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1,10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Структурные подразделения (отделения) медицинских организаций 2-го уровня</w:t>
            </w:r>
          </w:p>
        </w:tc>
      </w:tr>
      <w:tr w:rsidR="000921D4" w:rsidRPr="00576BFE" w:rsidTr="00245566">
        <w:trPr>
          <w:trHeight w:val="7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2.2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1,20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Структурные подразделения (отделения) медицинских организаций 2-го уровня, расположенных на территории з</w:t>
            </w:r>
            <w:r w:rsidRPr="00576BFE">
              <w:rPr>
                <w:rFonts w:eastAsia="Calibri"/>
                <w:sz w:val="24"/>
                <w:szCs w:val="24"/>
              </w:rPr>
              <w:t>акрытых административно-территориальных образований:</w:t>
            </w:r>
          </w:p>
          <w:p w:rsidR="000921D4" w:rsidRPr="00576BFE" w:rsidRDefault="000921D4" w:rsidP="00245566">
            <w:pPr>
              <w:rPr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  <w:shd w:val="clear" w:color="auto" w:fill="FFFFFF"/>
              </w:rPr>
              <w:t xml:space="preserve">ФГБУЗ «Клиническая больница № 71 Федерального медико-биологического агентства», </w:t>
            </w:r>
          </w:p>
          <w:p w:rsidR="000921D4" w:rsidRPr="00576BFE" w:rsidRDefault="000921D4" w:rsidP="0024556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76BFE">
              <w:rPr>
                <w:color w:val="000000"/>
                <w:sz w:val="24"/>
                <w:szCs w:val="24"/>
                <w:shd w:val="clear" w:color="auto" w:fill="FFFFFF"/>
              </w:rPr>
              <w:t>ФГБУЗ «Центральная медико-санитарная часть № 15 Федерального медико-биологического агентства»,</w:t>
            </w:r>
          </w:p>
          <w:p w:rsidR="000921D4" w:rsidRPr="00576BFE" w:rsidRDefault="000921D4" w:rsidP="0024556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76BFE">
              <w:rPr>
                <w:color w:val="000000"/>
                <w:sz w:val="24"/>
                <w:szCs w:val="24"/>
                <w:shd w:val="clear" w:color="auto" w:fill="FFFFFF"/>
              </w:rPr>
              <w:t>ФГБУЗ «Медико-санитарная часть № 72 Федерального медико-биологического агентства»</w:t>
            </w:r>
          </w:p>
        </w:tc>
      </w:tr>
      <w:tr w:rsidR="000921D4" w:rsidRPr="00576BFE" w:rsidTr="00B413AB">
        <w:trPr>
          <w:trHeight w:val="91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1,30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Структурные подразделения (отделения)  </w:t>
            </w:r>
          </w:p>
          <w:p w:rsidR="002F2692" w:rsidRPr="00576BFE" w:rsidRDefault="000921D4" w:rsidP="00B413AB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 </w:t>
            </w:r>
            <w:r w:rsidRPr="00576BFE">
              <w:rPr>
                <w:color w:val="000000" w:themeColor="text1"/>
                <w:sz w:val="24"/>
                <w:szCs w:val="24"/>
              </w:rPr>
              <w:t>ГБУЗ «Челябинский областной клинический терапевтический госпиталь для ветеранов войн»</w:t>
            </w:r>
          </w:p>
        </w:tc>
      </w:tr>
      <w:tr w:rsidR="000921D4" w:rsidRPr="00576BFE" w:rsidTr="00245566">
        <w:trPr>
          <w:trHeight w:val="6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3.1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1,10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Структурные подразделения (отделения) медицинских организаций 3-го уровня </w:t>
            </w:r>
          </w:p>
        </w:tc>
      </w:tr>
      <w:tr w:rsidR="000921D4" w:rsidRPr="00576BFE" w:rsidTr="00245566">
        <w:trPr>
          <w:trHeight w:val="7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3.2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1,3</w:t>
            </w:r>
            <w:r w:rsidR="00CF4809" w:rsidRPr="00576BFE">
              <w:rPr>
                <w:sz w:val="24"/>
                <w:szCs w:val="24"/>
              </w:rPr>
              <w:t>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pStyle w:val="a3"/>
              <w:tabs>
                <w:tab w:val="left" w:pos="709"/>
              </w:tabs>
              <w:suppressAutoHyphens/>
              <w:ind w:firstLine="0"/>
              <w:jc w:val="left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Структурные подразделения (отделения)                      </w:t>
            </w:r>
          </w:p>
          <w:p w:rsidR="000921D4" w:rsidRPr="00576BFE" w:rsidRDefault="000921D4" w:rsidP="00245566">
            <w:pPr>
              <w:pStyle w:val="a3"/>
              <w:tabs>
                <w:tab w:val="left" w:pos="709"/>
              </w:tabs>
              <w:suppressAutoHyphens/>
              <w:ind w:firstLine="0"/>
              <w:jc w:val="left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 </w:t>
            </w:r>
            <w:r w:rsidRPr="00576BFE">
              <w:rPr>
                <w:color w:val="000000" w:themeColor="text1"/>
                <w:sz w:val="24"/>
                <w:szCs w:val="24"/>
              </w:rPr>
              <w:t>МАУЗ Ордена Трудового Красного Знамени городская клиническая больница № 1,</w:t>
            </w:r>
          </w:p>
          <w:p w:rsidR="000921D4" w:rsidRPr="00576BFE" w:rsidRDefault="000921D4" w:rsidP="00245566">
            <w:pPr>
              <w:pStyle w:val="a3"/>
              <w:tabs>
                <w:tab w:val="left" w:pos="709"/>
              </w:tabs>
              <w:suppressAutoHyphens/>
              <w:ind w:firstLine="0"/>
              <w:jc w:val="left"/>
              <w:rPr>
                <w:sz w:val="24"/>
                <w:szCs w:val="24"/>
              </w:rPr>
            </w:pPr>
            <w:r w:rsidRPr="00576BFE">
              <w:rPr>
                <w:color w:val="000000" w:themeColor="text1"/>
                <w:sz w:val="24"/>
                <w:szCs w:val="24"/>
              </w:rPr>
              <w:t>МАУЗ Городская клиническая больница № 6</w:t>
            </w:r>
          </w:p>
        </w:tc>
      </w:tr>
      <w:tr w:rsidR="000921D4" w:rsidRPr="00576BFE" w:rsidTr="00245566">
        <w:trPr>
          <w:trHeight w:val="7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3.3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1,40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D4" w:rsidRPr="00576BFE" w:rsidRDefault="000921D4" w:rsidP="00245566">
            <w:pPr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 xml:space="preserve">Структурные подразделения (отделения)                       </w:t>
            </w:r>
            <w:r w:rsidRPr="00576BFE">
              <w:rPr>
                <w:color w:val="000000" w:themeColor="text1"/>
                <w:sz w:val="24"/>
                <w:szCs w:val="24"/>
              </w:rPr>
              <w:t xml:space="preserve">ФГБОУ </w:t>
            </w:r>
            <w:proofErr w:type="gramStart"/>
            <w:r w:rsidRPr="00576BFE">
              <w:rPr>
                <w:color w:val="000000" w:themeColor="text1"/>
                <w:sz w:val="24"/>
                <w:szCs w:val="24"/>
              </w:rPr>
              <w:t>ВО</w:t>
            </w:r>
            <w:proofErr w:type="gramEnd"/>
            <w:r w:rsidRPr="00576BFE">
              <w:rPr>
                <w:color w:val="000000" w:themeColor="text1"/>
                <w:sz w:val="24"/>
                <w:szCs w:val="24"/>
              </w:rPr>
              <w:t xml:space="preserve"> «Южно-Уральский государственный медицинский университет» Министерства здравоохранения Российской Федерации</w:t>
            </w:r>
          </w:p>
        </w:tc>
      </w:tr>
    </w:tbl>
    <w:p w:rsidR="00B77186" w:rsidRPr="00576BFE" w:rsidRDefault="008846FC" w:rsidP="008846FC">
      <w:pPr>
        <w:pStyle w:val="afa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76BFE">
        <w:rPr>
          <w:iCs/>
          <w:sz w:val="28"/>
          <w:szCs w:val="28"/>
        </w:rPr>
        <w:t xml:space="preserve">3.4. </w:t>
      </w:r>
      <w:r w:rsidR="00BD7A82" w:rsidRPr="00576BFE">
        <w:rPr>
          <w:iCs/>
          <w:sz w:val="28"/>
          <w:szCs w:val="28"/>
        </w:rPr>
        <w:t>Пункт</w:t>
      </w:r>
      <w:r w:rsidR="00BD7A82" w:rsidRPr="00576BFE">
        <w:rPr>
          <w:iCs/>
          <w:szCs w:val="28"/>
        </w:rPr>
        <w:t xml:space="preserve"> </w:t>
      </w:r>
      <w:r w:rsidR="00BD7A82" w:rsidRPr="00576BFE">
        <w:rPr>
          <w:sz w:val="28"/>
          <w:szCs w:val="28"/>
        </w:rPr>
        <w:t xml:space="preserve">4.2. </w:t>
      </w:r>
      <w:r w:rsidR="00B77186" w:rsidRPr="00576BFE">
        <w:rPr>
          <w:sz w:val="28"/>
          <w:szCs w:val="28"/>
        </w:rPr>
        <w:t>глав</w:t>
      </w:r>
      <w:r w:rsidR="00BD7A82" w:rsidRPr="00576BFE">
        <w:rPr>
          <w:sz w:val="28"/>
          <w:szCs w:val="28"/>
        </w:rPr>
        <w:t>ы</w:t>
      </w:r>
      <w:r w:rsidR="00B77186" w:rsidRPr="00576BFE">
        <w:rPr>
          <w:sz w:val="28"/>
          <w:szCs w:val="28"/>
        </w:rPr>
        <w:t xml:space="preserve"> 4 «Размер тарифов на оплату скорой медицинской помощи» </w:t>
      </w:r>
      <w:r w:rsidR="00536362" w:rsidRPr="00576BFE">
        <w:rPr>
          <w:sz w:val="28"/>
          <w:szCs w:val="28"/>
        </w:rPr>
        <w:t>изложить в новой редакции: «</w:t>
      </w:r>
      <w:r w:rsidRPr="00576BFE">
        <w:rPr>
          <w:sz w:val="28"/>
          <w:szCs w:val="28"/>
        </w:rPr>
        <w:t>Базовый (средний) подушевой норматив финансирования скорой медицинской помощи вне медицинской организации установлен в размере 61,80 рублей</w:t>
      </w:r>
      <w:r w:rsidR="00536362" w:rsidRPr="00576BFE">
        <w:rPr>
          <w:sz w:val="28"/>
          <w:szCs w:val="28"/>
        </w:rPr>
        <w:t xml:space="preserve"> в месяц</w:t>
      </w:r>
      <w:proofErr w:type="gramStart"/>
      <w:r w:rsidRPr="00576BFE">
        <w:rPr>
          <w:sz w:val="28"/>
          <w:szCs w:val="28"/>
        </w:rPr>
        <w:t>.</w:t>
      </w:r>
      <w:r w:rsidR="00536362" w:rsidRPr="00576BFE">
        <w:rPr>
          <w:sz w:val="28"/>
          <w:szCs w:val="28"/>
        </w:rPr>
        <w:t xml:space="preserve">». </w:t>
      </w:r>
      <w:proofErr w:type="gramEnd"/>
    </w:p>
    <w:p w:rsidR="00C85C95" w:rsidRPr="00576BFE" w:rsidRDefault="00B832D4" w:rsidP="00C85C95">
      <w:pPr>
        <w:tabs>
          <w:tab w:val="left" w:pos="0"/>
          <w:tab w:val="left" w:pos="1134"/>
        </w:tabs>
        <w:ind w:firstLine="709"/>
        <w:jc w:val="both"/>
        <w:rPr>
          <w:szCs w:val="28"/>
        </w:rPr>
      </w:pPr>
      <w:r w:rsidRPr="00576BFE">
        <w:rPr>
          <w:iCs/>
          <w:szCs w:val="28"/>
        </w:rPr>
        <w:t>4</w:t>
      </w:r>
      <w:r w:rsidR="00C85C95" w:rsidRPr="00576BFE">
        <w:rPr>
          <w:iCs/>
          <w:szCs w:val="28"/>
        </w:rPr>
        <w:t xml:space="preserve">. В раздел </w:t>
      </w:r>
      <w:r w:rsidR="00C85C95" w:rsidRPr="00576BFE">
        <w:rPr>
          <w:iCs/>
          <w:szCs w:val="28"/>
          <w:lang w:val="en-US"/>
        </w:rPr>
        <w:t>IV</w:t>
      </w:r>
      <w:r w:rsidR="00C85C95" w:rsidRPr="00576BFE">
        <w:rPr>
          <w:iCs/>
          <w:szCs w:val="28"/>
        </w:rPr>
        <w:t xml:space="preserve"> «</w:t>
      </w:r>
      <w:r w:rsidR="00C85C95" w:rsidRPr="00576BFE">
        <w:rPr>
          <w:szCs w:val="28"/>
        </w:rPr>
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внести следующие изменения:</w:t>
      </w:r>
    </w:p>
    <w:p w:rsidR="00C85C95" w:rsidRPr="00576BFE" w:rsidRDefault="00B832D4" w:rsidP="00C85C95">
      <w:pPr>
        <w:pStyle w:val="a5"/>
        <w:tabs>
          <w:tab w:val="left" w:pos="993"/>
        </w:tabs>
        <w:spacing w:after="0"/>
        <w:ind w:firstLine="709"/>
        <w:jc w:val="both"/>
        <w:rPr>
          <w:szCs w:val="28"/>
        </w:rPr>
      </w:pPr>
      <w:r w:rsidRPr="00576BFE">
        <w:rPr>
          <w:iCs/>
          <w:color w:val="000000" w:themeColor="text1"/>
          <w:szCs w:val="28"/>
        </w:rPr>
        <w:t>4</w:t>
      </w:r>
      <w:r w:rsidR="00C85C95" w:rsidRPr="00576BFE">
        <w:rPr>
          <w:iCs/>
          <w:color w:val="000000" w:themeColor="text1"/>
          <w:szCs w:val="28"/>
        </w:rPr>
        <w:t>.1. П</w:t>
      </w:r>
      <w:r w:rsidR="00C85C95" w:rsidRPr="00576BFE">
        <w:rPr>
          <w:color w:val="000000" w:themeColor="text1"/>
          <w:szCs w:val="28"/>
        </w:rPr>
        <w:t xml:space="preserve">ункт 1 примечания изложить в новой редакции: «1. </w:t>
      </w:r>
      <w:r w:rsidR="00C85C95" w:rsidRPr="00576BFE">
        <w:rPr>
          <w:rFonts w:eastAsia="Calibri"/>
          <w:color w:val="000000" w:themeColor="text1"/>
          <w:szCs w:val="28"/>
          <w:u w:val="single"/>
        </w:rPr>
        <w:t>при оказании медицинской помощи в амбулаторных условиях</w:t>
      </w:r>
      <w:r w:rsidR="00C85C95" w:rsidRPr="00576BFE">
        <w:rPr>
          <w:rFonts w:eastAsia="Calibri"/>
          <w:color w:val="000000" w:themeColor="text1"/>
          <w:szCs w:val="28"/>
        </w:rPr>
        <w:t xml:space="preserve"> от </w:t>
      </w:r>
      <w:r w:rsidR="00CF4809" w:rsidRPr="00576BFE">
        <w:rPr>
          <w:rFonts w:eastAsia="Calibri"/>
          <w:color w:val="000000" w:themeColor="text1"/>
          <w:szCs w:val="28"/>
        </w:rPr>
        <w:t xml:space="preserve">базового </w:t>
      </w:r>
      <w:r w:rsidR="003541C0" w:rsidRPr="00576BFE">
        <w:rPr>
          <w:rFonts w:eastAsia="Calibri"/>
          <w:color w:val="000000" w:themeColor="text1"/>
          <w:szCs w:val="28"/>
        </w:rPr>
        <w:t xml:space="preserve">(среднего) </w:t>
      </w:r>
      <w:r w:rsidR="00C85C95" w:rsidRPr="00576BFE">
        <w:rPr>
          <w:rFonts w:eastAsia="Calibri"/>
          <w:color w:val="000000" w:themeColor="text1"/>
          <w:szCs w:val="28"/>
        </w:rPr>
        <w:t xml:space="preserve">подушевого норматива финансирования </w:t>
      </w:r>
      <w:r w:rsidR="002B692F" w:rsidRPr="00576BFE">
        <w:rPr>
          <w:rFonts w:eastAsia="Calibri"/>
          <w:color w:val="000000" w:themeColor="text1"/>
          <w:szCs w:val="28"/>
        </w:rPr>
        <w:t>амбулаторно-поликлинической медицинской помощи (</w:t>
      </w:r>
      <w:r w:rsidR="00AD12A6" w:rsidRPr="00576BFE">
        <w:rPr>
          <w:rFonts w:eastAsia="Calibri"/>
          <w:szCs w:val="28"/>
        </w:rPr>
        <w:t>2 664,90 рублей на год</w:t>
      </w:r>
      <w:r w:rsidR="002B692F" w:rsidRPr="00576BFE">
        <w:rPr>
          <w:rFonts w:eastAsia="Calibri"/>
          <w:szCs w:val="28"/>
        </w:rPr>
        <w:t>)</w:t>
      </w:r>
      <w:r w:rsidR="00FA7076" w:rsidRPr="00576BFE">
        <w:rPr>
          <w:rFonts w:eastAsia="Calibri"/>
          <w:szCs w:val="28"/>
        </w:rPr>
        <w:t>,</w:t>
      </w:r>
      <w:r w:rsidR="00AD12A6" w:rsidRPr="00576BFE">
        <w:rPr>
          <w:rFonts w:eastAsia="Calibri"/>
          <w:szCs w:val="28"/>
        </w:rPr>
        <w:t xml:space="preserve"> </w:t>
      </w:r>
      <w:r w:rsidR="00FA7076" w:rsidRPr="00576BFE">
        <w:rPr>
          <w:rFonts w:eastAsia="Calibri"/>
          <w:color w:val="000000" w:themeColor="text1"/>
          <w:szCs w:val="28"/>
        </w:rPr>
        <w:t>установленного</w:t>
      </w:r>
      <w:r w:rsidR="00FA7076" w:rsidRPr="00576BFE">
        <w:rPr>
          <w:rFonts w:eastAsia="Calibri"/>
          <w:szCs w:val="28"/>
        </w:rPr>
        <w:t xml:space="preserve"> </w:t>
      </w:r>
      <w:r w:rsidR="00C85C95" w:rsidRPr="00576BFE">
        <w:rPr>
          <w:rFonts w:eastAsia="Calibri"/>
          <w:szCs w:val="28"/>
        </w:rPr>
        <w:t xml:space="preserve">на дату проведения контроля объемов, сроков, качества и условий предоставления медицинской помощи в соответствии с </w:t>
      </w:r>
      <w:hyperlink r:id="rId10" w:history="1">
        <w:r w:rsidR="00C85C95" w:rsidRPr="00576BFE">
          <w:rPr>
            <w:rFonts w:eastAsia="Calibri"/>
            <w:szCs w:val="28"/>
          </w:rPr>
          <w:t>порядком</w:t>
        </w:r>
      </w:hyperlink>
      <w:r w:rsidR="00C85C95" w:rsidRPr="00576BFE">
        <w:rPr>
          <w:rFonts w:eastAsia="Calibri"/>
          <w:szCs w:val="28"/>
        </w:rPr>
        <w:t xml:space="preserve"> организации и проведения контроля,».</w:t>
      </w:r>
    </w:p>
    <w:p w:rsidR="00C85C95" w:rsidRPr="00576BFE" w:rsidRDefault="00B832D4" w:rsidP="00C85C95">
      <w:pPr>
        <w:pStyle w:val="afa"/>
        <w:ind w:left="0" w:firstLine="709"/>
        <w:jc w:val="both"/>
        <w:outlineLvl w:val="0"/>
        <w:rPr>
          <w:rFonts w:eastAsia="Calibri"/>
          <w:sz w:val="28"/>
          <w:szCs w:val="28"/>
        </w:rPr>
      </w:pPr>
      <w:r w:rsidRPr="00576BFE">
        <w:rPr>
          <w:rFonts w:eastAsia="Calibri"/>
          <w:sz w:val="28"/>
          <w:szCs w:val="28"/>
        </w:rPr>
        <w:t>4</w:t>
      </w:r>
      <w:r w:rsidR="00C85C95" w:rsidRPr="00576BFE">
        <w:rPr>
          <w:rFonts w:eastAsia="Calibri"/>
          <w:sz w:val="28"/>
          <w:szCs w:val="28"/>
        </w:rPr>
        <w:t xml:space="preserve">.2. </w:t>
      </w:r>
      <w:proofErr w:type="gramStart"/>
      <w:r w:rsidR="00C85C95" w:rsidRPr="00576BFE">
        <w:rPr>
          <w:sz w:val="28"/>
          <w:szCs w:val="28"/>
        </w:rPr>
        <w:t xml:space="preserve">Пункт 2 примечания изложить в новой редакции: «2. </w:t>
      </w:r>
      <w:r w:rsidR="00C85C95" w:rsidRPr="00576BFE">
        <w:rPr>
          <w:rFonts w:eastAsia="Calibri"/>
          <w:sz w:val="28"/>
          <w:szCs w:val="28"/>
          <w:u w:val="single"/>
        </w:rPr>
        <w:t>при оказании скорой медицинской помощи вне медицинской организации</w:t>
      </w:r>
      <w:r w:rsidR="00C85C95" w:rsidRPr="00576BFE">
        <w:rPr>
          <w:rFonts w:eastAsia="Calibri"/>
          <w:sz w:val="28"/>
          <w:szCs w:val="28"/>
        </w:rPr>
        <w:t xml:space="preserve"> от </w:t>
      </w:r>
      <w:r w:rsidR="00CF4809" w:rsidRPr="00576BFE">
        <w:rPr>
          <w:rFonts w:eastAsia="Calibri"/>
          <w:sz w:val="28"/>
          <w:szCs w:val="28"/>
        </w:rPr>
        <w:t xml:space="preserve">базового </w:t>
      </w:r>
      <w:r w:rsidR="003541C0" w:rsidRPr="00576BFE">
        <w:rPr>
          <w:rFonts w:eastAsia="Calibri"/>
          <w:sz w:val="28"/>
          <w:szCs w:val="28"/>
        </w:rPr>
        <w:t xml:space="preserve">(среднего) </w:t>
      </w:r>
      <w:r w:rsidR="00C85C95" w:rsidRPr="00576BFE">
        <w:rPr>
          <w:rFonts w:eastAsia="Calibri"/>
          <w:sz w:val="28"/>
          <w:szCs w:val="28"/>
        </w:rPr>
        <w:t>подушевого норм</w:t>
      </w:r>
      <w:r w:rsidR="00FA4CF7" w:rsidRPr="00576BFE">
        <w:rPr>
          <w:rFonts w:eastAsia="Calibri"/>
          <w:sz w:val="28"/>
          <w:szCs w:val="28"/>
        </w:rPr>
        <w:t xml:space="preserve">атива финансирования </w:t>
      </w:r>
      <w:r w:rsidR="00C85C95" w:rsidRPr="00576BFE">
        <w:rPr>
          <w:rFonts w:eastAsia="Calibri"/>
          <w:sz w:val="28"/>
          <w:szCs w:val="28"/>
        </w:rPr>
        <w:t>скоро</w:t>
      </w:r>
      <w:r w:rsidR="00FA4CF7" w:rsidRPr="00576BFE">
        <w:rPr>
          <w:rFonts w:eastAsia="Calibri"/>
          <w:sz w:val="28"/>
          <w:szCs w:val="28"/>
        </w:rPr>
        <w:t xml:space="preserve">й медицинской помощи </w:t>
      </w:r>
      <w:r w:rsidR="00FA0B9C" w:rsidRPr="00576BFE">
        <w:rPr>
          <w:rFonts w:eastAsia="Calibri"/>
          <w:sz w:val="28"/>
          <w:szCs w:val="28"/>
        </w:rPr>
        <w:t>вне медицинской организации (</w:t>
      </w:r>
      <w:r w:rsidR="00AD12A6" w:rsidRPr="00576BFE">
        <w:rPr>
          <w:rFonts w:eastAsia="Calibri"/>
          <w:sz w:val="28"/>
          <w:szCs w:val="28"/>
        </w:rPr>
        <w:t>741,60 рублей на год</w:t>
      </w:r>
      <w:r w:rsidR="00FA0B9C" w:rsidRPr="00576BFE">
        <w:rPr>
          <w:rFonts w:eastAsia="Calibri"/>
          <w:sz w:val="28"/>
          <w:szCs w:val="28"/>
        </w:rPr>
        <w:t>),</w:t>
      </w:r>
      <w:r w:rsidR="00AD12A6" w:rsidRPr="00576BFE">
        <w:rPr>
          <w:rFonts w:eastAsia="Calibri"/>
          <w:sz w:val="28"/>
          <w:szCs w:val="28"/>
        </w:rPr>
        <w:t xml:space="preserve"> </w:t>
      </w:r>
      <w:r w:rsidR="00FA0B9C" w:rsidRPr="00576BFE">
        <w:rPr>
          <w:rFonts w:eastAsia="Calibri"/>
          <w:sz w:val="28"/>
          <w:szCs w:val="28"/>
        </w:rPr>
        <w:t xml:space="preserve">установленного </w:t>
      </w:r>
      <w:r w:rsidR="00C85C95" w:rsidRPr="00576BFE">
        <w:rPr>
          <w:rFonts w:eastAsia="Calibri"/>
          <w:sz w:val="28"/>
          <w:szCs w:val="28"/>
        </w:rPr>
        <w:t>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контроля,».</w:t>
      </w:r>
      <w:proofErr w:type="gramEnd"/>
    </w:p>
    <w:p w:rsidR="00C85C95" w:rsidRPr="00576BFE" w:rsidRDefault="00B832D4" w:rsidP="00C85C95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576BFE">
        <w:rPr>
          <w:rFonts w:eastAsia="Calibri"/>
          <w:sz w:val="28"/>
          <w:szCs w:val="28"/>
        </w:rPr>
        <w:t>5</w:t>
      </w:r>
      <w:r w:rsidR="00C85C95" w:rsidRPr="00576BFE">
        <w:rPr>
          <w:rFonts w:eastAsia="Calibri"/>
          <w:sz w:val="28"/>
          <w:szCs w:val="28"/>
        </w:rPr>
        <w:t xml:space="preserve">. </w:t>
      </w:r>
      <w:r w:rsidR="00245566" w:rsidRPr="00576BFE">
        <w:rPr>
          <w:color w:val="000000"/>
          <w:sz w:val="28"/>
          <w:szCs w:val="28"/>
        </w:rPr>
        <w:t>П</w:t>
      </w:r>
      <w:r w:rsidR="00C85C95" w:rsidRPr="00576BFE">
        <w:rPr>
          <w:color w:val="000000"/>
          <w:sz w:val="28"/>
          <w:szCs w:val="28"/>
        </w:rPr>
        <w:t>риложение 1 «</w:t>
      </w:r>
      <w:r w:rsidR="00C85C95" w:rsidRPr="00576BFE">
        <w:rPr>
          <w:sz w:val="28"/>
          <w:szCs w:val="28"/>
        </w:rPr>
        <w:t>Перечень медицинских организаций, оказывающих медицинскую помощь в сфере обязательного медицинского страхования Челябинской области в 2020 году»</w:t>
      </w:r>
      <w:r w:rsidR="00245566" w:rsidRPr="00576BFE">
        <w:rPr>
          <w:color w:val="000000"/>
          <w:sz w:val="28"/>
          <w:szCs w:val="28"/>
        </w:rPr>
        <w:t xml:space="preserve"> изложить в новой редакции (приложение 1).</w:t>
      </w:r>
    </w:p>
    <w:p w:rsidR="00CF4809" w:rsidRPr="00576BFE" w:rsidRDefault="00B832D4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/>
          <w:szCs w:val="28"/>
        </w:rPr>
      </w:pPr>
      <w:r w:rsidRPr="00576BFE">
        <w:rPr>
          <w:color w:val="000000"/>
          <w:szCs w:val="28"/>
        </w:rPr>
        <w:lastRenderedPageBreak/>
        <w:t>6</w:t>
      </w:r>
      <w:r w:rsidR="00CF4809" w:rsidRPr="00576BFE">
        <w:rPr>
          <w:color w:val="000000"/>
          <w:szCs w:val="28"/>
        </w:rPr>
        <w:t>. Приложение 3 «Перечень медицинских организаций в разрезе уровней/подуровней оказания медицинской помощи структурными подразделениями (отделениями)» изложить в новой редакции (приложение 2).</w:t>
      </w:r>
    </w:p>
    <w:p w:rsidR="000D0B7A" w:rsidRPr="00576BFE" w:rsidRDefault="00B832D4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576BFE">
        <w:rPr>
          <w:color w:val="000000"/>
          <w:szCs w:val="28"/>
        </w:rPr>
        <w:t>7</w:t>
      </w:r>
      <w:r w:rsidR="00E23060" w:rsidRPr="00576BFE">
        <w:rPr>
          <w:color w:val="000000"/>
          <w:szCs w:val="28"/>
        </w:rPr>
        <w:t xml:space="preserve">. </w:t>
      </w:r>
      <w:r w:rsidR="000D0B7A" w:rsidRPr="00576BFE">
        <w:rPr>
          <w:color w:val="000000"/>
          <w:szCs w:val="28"/>
        </w:rPr>
        <w:t>В п</w:t>
      </w:r>
      <w:r w:rsidR="000E30B1" w:rsidRPr="00576BFE">
        <w:rPr>
          <w:color w:val="000000"/>
          <w:szCs w:val="28"/>
        </w:rPr>
        <w:t xml:space="preserve">риложение 4 </w:t>
      </w:r>
      <w:r w:rsidR="000E30B1" w:rsidRPr="00576BFE">
        <w:rPr>
          <w:szCs w:val="28"/>
        </w:rPr>
        <w:t xml:space="preserve">«Уровни/подуровни структурных подразделений (отделений), применяемых при оплате стационарной медицинской помощи за законченный случай лечения заболевания, включенного в КСГ» </w:t>
      </w:r>
      <w:r w:rsidR="000D0B7A" w:rsidRPr="00576BFE">
        <w:rPr>
          <w:szCs w:val="28"/>
        </w:rPr>
        <w:t>внести следующие изменения:</w:t>
      </w:r>
    </w:p>
    <w:p w:rsidR="00DC4C74" w:rsidRPr="00576BFE" w:rsidRDefault="00DC4C74" w:rsidP="00DC4C74">
      <w:pPr>
        <w:ind w:firstLine="709"/>
        <w:jc w:val="both"/>
        <w:rPr>
          <w:szCs w:val="28"/>
        </w:rPr>
      </w:pPr>
      <w:r w:rsidRPr="00576BFE">
        <w:rPr>
          <w:szCs w:val="28"/>
        </w:rPr>
        <w:t>7.1. После пункта 191 дополнить пунктом 191.1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DC4C74" w:rsidRPr="00576BFE" w:rsidTr="00C5673D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spellEnd"/>
            <w:proofErr w:type="gramEnd"/>
            <w:r w:rsidRPr="00576BFE">
              <w:rPr>
                <w:color w:val="000000"/>
                <w:sz w:val="20"/>
              </w:rPr>
              <w:t>/</w:t>
            </w:r>
            <w:proofErr w:type="spellStart"/>
            <w:r w:rsidRPr="00576BFE">
              <w:rPr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Наименование </w:t>
            </w:r>
            <w:r w:rsidRPr="00576BFE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Уровень/ подуровень</w:t>
            </w:r>
          </w:p>
        </w:tc>
      </w:tr>
      <w:tr w:rsidR="00DC4C74" w:rsidRPr="00576BFE" w:rsidTr="00C5673D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6</w:t>
            </w:r>
          </w:p>
        </w:tc>
      </w:tr>
      <w:tr w:rsidR="00DC4C74" w:rsidRPr="00576BFE" w:rsidTr="00C5673D">
        <w:trPr>
          <w:trHeight w:val="76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191.1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576BFE">
              <w:rPr>
                <w:sz w:val="20"/>
              </w:rPr>
              <w:t>Государственное автономное учреждение здравоохранения "Родильный дом № 1 г</w:t>
            </w:r>
            <w:proofErr w:type="gramStart"/>
            <w:r w:rsidRPr="00576BFE">
              <w:rPr>
                <w:sz w:val="20"/>
              </w:rPr>
              <w:t>.М</w:t>
            </w:r>
            <w:proofErr w:type="gramEnd"/>
            <w:r w:rsidRPr="00576BFE">
              <w:rPr>
                <w:sz w:val="20"/>
              </w:rPr>
              <w:t>агнитогорск"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165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786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576BFE">
              <w:rPr>
                <w:sz w:val="20"/>
              </w:rPr>
              <w:t>терапевтические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2.1</w:t>
            </w:r>
          </w:p>
        </w:tc>
      </w:tr>
    </w:tbl>
    <w:p w:rsidR="00DC4C74" w:rsidRPr="00576BFE" w:rsidRDefault="00DC4C74" w:rsidP="00DC4C74">
      <w:pPr>
        <w:ind w:firstLine="709"/>
        <w:jc w:val="both"/>
        <w:rPr>
          <w:szCs w:val="28"/>
        </w:rPr>
      </w:pPr>
    </w:p>
    <w:p w:rsidR="00DC4C74" w:rsidRPr="00576BFE" w:rsidRDefault="00DC4C74" w:rsidP="00DC4C74">
      <w:pPr>
        <w:ind w:firstLine="709"/>
        <w:jc w:val="both"/>
        <w:rPr>
          <w:szCs w:val="28"/>
        </w:rPr>
      </w:pPr>
      <w:r w:rsidRPr="00576BFE">
        <w:rPr>
          <w:szCs w:val="28"/>
        </w:rPr>
        <w:t>7.2. После пункта 192 дополнить пунктом 192.1 следующего содержания:</w:t>
      </w:r>
    </w:p>
    <w:tbl>
      <w:tblPr>
        <w:tblW w:w="10227" w:type="dxa"/>
        <w:tblInd w:w="87" w:type="dxa"/>
        <w:tblLook w:val="04A0"/>
      </w:tblPr>
      <w:tblGrid>
        <w:gridCol w:w="846"/>
        <w:gridCol w:w="3590"/>
        <w:gridCol w:w="567"/>
        <w:gridCol w:w="1134"/>
        <w:gridCol w:w="2106"/>
        <w:gridCol w:w="709"/>
        <w:gridCol w:w="1275"/>
      </w:tblGrid>
      <w:tr w:rsidR="00DC4C74" w:rsidRPr="00576BFE" w:rsidTr="00C5673D">
        <w:trPr>
          <w:trHeight w:val="703"/>
        </w:trPr>
        <w:tc>
          <w:tcPr>
            <w:tcW w:w="8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 xml:space="preserve">№ </w:t>
            </w:r>
            <w:proofErr w:type="spellStart"/>
            <w:proofErr w:type="gramStart"/>
            <w:r w:rsidRPr="00576BFE">
              <w:rPr>
                <w:sz w:val="20"/>
              </w:rPr>
              <w:t>п</w:t>
            </w:r>
            <w:proofErr w:type="spellEnd"/>
            <w:proofErr w:type="gramEnd"/>
            <w:r w:rsidRPr="00576BFE">
              <w:rPr>
                <w:sz w:val="20"/>
              </w:rPr>
              <w:t>/</w:t>
            </w:r>
            <w:proofErr w:type="spellStart"/>
            <w:r w:rsidRPr="00576BFE">
              <w:rPr>
                <w:sz w:val="20"/>
              </w:rPr>
              <w:t>п</w:t>
            </w:r>
            <w:proofErr w:type="spellEnd"/>
          </w:p>
        </w:tc>
        <w:tc>
          <w:tcPr>
            <w:tcW w:w="3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 xml:space="preserve">Наименование </w:t>
            </w:r>
            <w:r w:rsidRPr="00576BFE">
              <w:rPr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Код отделения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Уровень/ подуровень</w:t>
            </w:r>
          </w:p>
        </w:tc>
      </w:tr>
      <w:tr w:rsidR="00DC4C74" w:rsidRPr="00576BFE" w:rsidTr="00C5673D">
        <w:trPr>
          <w:trHeight w:val="212"/>
        </w:trPr>
        <w:tc>
          <w:tcPr>
            <w:tcW w:w="8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А</w:t>
            </w:r>
          </w:p>
        </w:tc>
        <w:tc>
          <w:tcPr>
            <w:tcW w:w="3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3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jc w:val="center"/>
              <w:rPr>
                <w:sz w:val="20"/>
              </w:rPr>
            </w:pPr>
            <w:r w:rsidRPr="00576BFE">
              <w:rPr>
                <w:sz w:val="20"/>
              </w:rPr>
              <w:t>6</w:t>
            </w:r>
          </w:p>
        </w:tc>
      </w:tr>
      <w:tr w:rsidR="00DC4C74" w:rsidRPr="00576BFE" w:rsidTr="00C5673D">
        <w:trPr>
          <w:trHeight w:val="935"/>
        </w:trPr>
        <w:tc>
          <w:tcPr>
            <w:tcW w:w="8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192.1</w:t>
            </w:r>
          </w:p>
        </w:tc>
        <w:tc>
          <w:tcPr>
            <w:tcW w:w="3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576BFE">
              <w:rPr>
                <w:sz w:val="20"/>
              </w:rPr>
              <w:t xml:space="preserve">Государственное бюджетное учреждение здравоохранения "Городская больница № 1 имени Г.К. </w:t>
            </w:r>
            <w:proofErr w:type="spellStart"/>
            <w:r w:rsidRPr="00576BFE">
              <w:rPr>
                <w:sz w:val="20"/>
              </w:rPr>
              <w:t>Маврицкого</w:t>
            </w:r>
            <w:proofErr w:type="spellEnd"/>
            <w:r w:rsidRPr="00576BFE">
              <w:rPr>
                <w:sz w:val="20"/>
              </w:rPr>
              <w:t xml:space="preserve"> г</w:t>
            </w:r>
            <w:proofErr w:type="gramStart"/>
            <w:r w:rsidRPr="00576BFE">
              <w:rPr>
                <w:sz w:val="20"/>
              </w:rPr>
              <w:t>.М</w:t>
            </w:r>
            <w:proofErr w:type="gramEnd"/>
            <w:r w:rsidRPr="00576BFE">
              <w:rPr>
                <w:sz w:val="20"/>
              </w:rPr>
              <w:t>иасс"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186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787</w:t>
            </w:r>
          </w:p>
        </w:tc>
        <w:tc>
          <w:tcPr>
            <w:tcW w:w="21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576BFE">
              <w:rPr>
                <w:sz w:val="20"/>
              </w:rPr>
              <w:t>терапевтическое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C74" w:rsidRPr="00576BFE" w:rsidRDefault="00DC4C74" w:rsidP="00C5673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1.1</w:t>
            </w:r>
          </w:p>
        </w:tc>
      </w:tr>
    </w:tbl>
    <w:p w:rsidR="00DC4C74" w:rsidRPr="00576BFE" w:rsidRDefault="00DC4C74" w:rsidP="00DC4C74">
      <w:pPr>
        <w:ind w:firstLine="709"/>
        <w:jc w:val="both"/>
        <w:rPr>
          <w:szCs w:val="28"/>
        </w:rPr>
      </w:pPr>
    </w:p>
    <w:p w:rsidR="006D7232" w:rsidRPr="00576BFE" w:rsidRDefault="00B832D4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576BFE">
        <w:rPr>
          <w:szCs w:val="28"/>
        </w:rPr>
        <w:t>7</w:t>
      </w:r>
      <w:r w:rsidR="007321F5" w:rsidRPr="00576BFE">
        <w:rPr>
          <w:szCs w:val="28"/>
        </w:rPr>
        <w:t>.3</w:t>
      </w:r>
      <w:r w:rsidR="006D7232" w:rsidRPr="00576BFE">
        <w:rPr>
          <w:szCs w:val="28"/>
        </w:rPr>
        <w:t xml:space="preserve">. Пункты </w:t>
      </w:r>
      <w:r w:rsidR="00B35AE0" w:rsidRPr="00576BFE">
        <w:rPr>
          <w:szCs w:val="28"/>
        </w:rPr>
        <w:t>390, 391, 393, 395, 396, 397, 400 изложить в новой редакции:</w:t>
      </w:r>
    </w:p>
    <w:tbl>
      <w:tblPr>
        <w:tblW w:w="10227" w:type="dxa"/>
        <w:tblInd w:w="87" w:type="dxa"/>
        <w:tblLook w:val="04A0"/>
      </w:tblPr>
      <w:tblGrid>
        <w:gridCol w:w="766"/>
        <w:gridCol w:w="3630"/>
        <w:gridCol w:w="552"/>
        <w:gridCol w:w="1089"/>
        <w:gridCol w:w="2243"/>
        <w:gridCol w:w="672"/>
        <w:gridCol w:w="1275"/>
      </w:tblGrid>
      <w:tr w:rsidR="00B35AE0" w:rsidRPr="00576BFE" w:rsidTr="00E96EB1">
        <w:trPr>
          <w:trHeight w:val="703"/>
          <w:tblHeader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№ </w:t>
            </w:r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gramEnd"/>
            <w:r w:rsidRPr="00576BFE">
              <w:rPr>
                <w:color w:val="000000"/>
                <w:sz w:val="20"/>
              </w:rPr>
              <w:t>/п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Наименование </w:t>
            </w:r>
            <w:r w:rsidRPr="00576BFE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МО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Уровень/ подуровень</w:t>
            </w:r>
          </w:p>
        </w:tc>
      </w:tr>
      <w:tr w:rsidR="00B35AE0" w:rsidRPr="00576BFE" w:rsidTr="00E96EB1">
        <w:trPr>
          <w:trHeight w:val="212"/>
          <w:tblHeader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А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1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2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4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6</w:t>
            </w:r>
          </w:p>
        </w:tc>
      </w:tr>
      <w:tr w:rsidR="00B35AE0" w:rsidRPr="00576BFE" w:rsidTr="00FE734A">
        <w:trPr>
          <w:trHeight w:val="146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390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Федеральное государственное бюджетное образовательное учреждение высшего образования "Южно-Уральский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92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терапевтическое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  <w:tr w:rsidR="00B35AE0" w:rsidRPr="00576BFE" w:rsidTr="00E96EB1">
        <w:trPr>
          <w:trHeight w:val="935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391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522BF3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Федеральное государственное бюджетное образовательное учреждение высшего образования "Южно-Уральский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93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кардиологическое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  <w:tr w:rsidR="00B35AE0" w:rsidRPr="00576BFE" w:rsidTr="00E96EB1">
        <w:trPr>
          <w:trHeight w:val="935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393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522BF3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Федеральное государственное бюджетное образовательное учреждение высшего образования "Южно-Уральский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95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сосудистой хирургии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  <w:tr w:rsidR="00B35AE0" w:rsidRPr="00576BFE" w:rsidTr="00883B99">
        <w:trPr>
          <w:trHeight w:val="430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395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522BF3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Федеральное государственное бюджетное образовательное учреждение высшего образования "Южно-Уральский государственный медицинский университет" </w:t>
            </w:r>
            <w:r w:rsidRPr="00576BFE">
              <w:rPr>
                <w:color w:val="000000"/>
                <w:sz w:val="20"/>
              </w:rPr>
              <w:lastRenderedPageBreak/>
              <w:t>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lastRenderedPageBreak/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97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акушерско-обсервационное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  <w:tr w:rsidR="00B35AE0" w:rsidRPr="00576BFE" w:rsidTr="00E96EB1">
        <w:trPr>
          <w:trHeight w:val="288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lastRenderedPageBreak/>
              <w:t>396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522BF3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Федеральное государственное бюджетное образовательное учреждение высшего образования "Южно-Уральский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98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инфекционное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  <w:tr w:rsidR="00B35AE0" w:rsidRPr="00576BFE" w:rsidTr="00C42406">
        <w:trPr>
          <w:trHeight w:val="572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397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522BF3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Федеральное государственное бюджетное образовательное учреждение высшего образования "Южно-Уральский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99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неврологическое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  <w:tr w:rsidR="00B35AE0" w:rsidRPr="00576BFE" w:rsidTr="00E96EB1">
        <w:trPr>
          <w:trHeight w:val="935"/>
        </w:trPr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400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522BF3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Федеральное государственное бюджетное образовательное учреждение высшего образования "Южно-Уральский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88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711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E0" w:rsidRPr="00576BFE" w:rsidRDefault="00B35AE0" w:rsidP="00BB1F81">
            <w:pPr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реанимационное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B35AE0" w:rsidP="00BB1F8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E0" w:rsidRPr="00576BFE" w:rsidRDefault="00216EB0" w:rsidP="00BB1F8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3.3</w:t>
            </w:r>
          </w:p>
        </w:tc>
      </w:tr>
    </w:tbl>
    <w:p w:rsidR="00B35AE0" w:rsidRPr="00576BFE" w:rsidRDefault="00B35AE0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245566" w:rsidRPr="00576BFE" w:rsidRDefault="007321F5" w:rsidP="00245566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576BFE">
        <w:rPr>
          <w:color w:val="000000"/>
          <w:szCs w:val="28"/>
        </w:rPr>
        <w:t>7.4</w:t>
      </w:r>
      <w:r w:rsidR="000D0B7A" w:rsidRPr="00576BFE">
        <w:rPr>
          <w:color w:val="000000"/>
          <w:szCs w:val="28"/>
        </w:rPr>
        <w:t xml:space="preserve">. </w:t>
      </w:r>
      <w:r w:rsidR="00E75237" w:rsidRPr="00576BFE">
        <w:rPr>
          <w:color w:val="000000"/>
          <w:szCs w:val="28"/>
        </w:rPr>
        <w:t>П</w:t>
      </w:r>
      <w:r w:rsidR="000E30B1" w:rsidRPr="00576BFE">
        <w:rPr>
          <w:color w:val="000000"/>
          <w:szCs w:val="28"/>
        </w:rPr>
        <w:t>осле пункта 668 д</w:t>
      </w:r>
      <w:r w:rsidR="00E23060" w:rsidRPr="00576BFE">
        <w:rPr>
          <w:color w:val="000000"/>
          <w:szCs w:val="28"/>
        </w:rPr>
        <w:t>ополнить пунктом 668.</w:t>
      </w:r>
      <w:r w:rsidR="00245566" w:rsidRPr="00576BFE">
        <w:rPr>
          <w:color w:val="000000"/>
          <w:szCs w:val="28"/>
        </w:rPr>
        <w:t xml:space="preserve">1 </w:t>
      </w:r>
      <w:r w:rsidR="00245566" w:rsidRPr="00576BFE">
        <w:rPr>
          <w:szCs w:val="28"/>
        </w:rPr>
        <w:t>следующего содержания:</w:t>
      </w:r>
    </w:p>
    <w:tbl>
      <w:tblPr>
        <w:tblW w:w="10227" w:type="dxa"/>
        <w:tblInd w:w="87" w:type="dxa"/>
        <w:tblLook w:val="04A0"/>
      </w:tblPr>
      <w:tblGrid>
        <w:gridCol w:w="764"/>
        <w:gridCol w:w="3652"/>
        <w:gridCol w:w="567"/>
        <w:gridCol w:w="1134"/>
        <w:gridCol w:w="2126"/>
        <w:gridCol w:w="709"/>
        <w:gridCol w:w="1275"/>
      </w:tblGrid>
      <w:tr w:rsidR="000107C5" w:rsidRPr="00576BFE" w:rsidTr="00747CB6">
        <w:trPr>
          <w:trHeight w:val="703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№ </w:t>
            </w:r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gramEnd"/>
            <w:r w:rsidRPr="00576BFE">
              <w:rPr>
                <w:color w:val="000000"/>
                <w:sz w:val="20"/>
              </w:rPr>
              <w:t>/п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 xml:space="preserve">Наименование </w:t>
            </w:r>
            <w:r w:rsidRPr="00576BFE">
              <w:rPr>
                <w:color w:val="000000"/>
                <w:sz w:val="20"/>
              </w:rPr>
              <w:br/>
              <w:t>медицинской организации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МО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отделения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отделения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ВМП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Уровень/ подуровень</w:t>
            </w:r>
          </w:p>
        </w:tc>
      </w:tr>
      <w:tr w:rsidR="000107C5" w:rsidRPr="00576BFE" w:rsidTr="00747CB6">
        <w:trPr>
          <w:trHeight w:val="212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А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6</w:t>
            </w:r>
          </w:p>
        </w:tc>
      </w:tr>
      <w:tr w:rsidR="000107C5" w:rsidRPr="00576BFE" w:rsidTr="00747CB6">
        <w:trPr>
          <w:trHeight w:val="935"/>
        </w:trPr>
        <w:tc>
          <w:tcPr>
            <w:tcW w:w="7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668.1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107C5" w:rsidRPr="00576BFE" w:rsidRDefault="000107C5" w:rsidP="00C42406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576BFE">
              <w:rPr>
                <w:sz w:val="20"/>
              </w:rPr>
              <w:t>Государственное бюджет</w:t>
            </w:r>
            <w:r w:rsidR="008F5C9E" w:rsidRPr="00576BFE">
              <w:rPr>
                <w:sz w:val="20"/>
              </w:rPr>
              <w:t xml:space="preserve">ное учреждение здравоохранения </w:t>
            </w:r>
            <w:r w:rsidR="008F5C9E" w:rsidRPr="00576BFE">
              <w:rPr>
                <w:color w:val="000000"/>
                <w:sz w:val="20"/>
              </w:rPr>
              <w:t>"</w:t>
            </w:r>
            <w:r w:rsidRPr="00576BFE">
              <w:rPr>
                <w:sz w:val="20"/>
              </w:rPr>
              <w:t>Челябинский областной клинический центр онкологии и ядерной медицины</w:t>
            </w:r>
            <w:r w:rsidR="008F5C9E" w:rsidRPr="00576BFE">
              <w:rPr>
                <w:color w:val="000000"/>
                <w:sz w:val="20"/>
              </w:rPr>
              <w:t>"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6D723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785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7C5" w:rsidRPr="00576BFE" w:rsidRDefault="000107C5" w:rsidP="00D86F6D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left"/>
              <w:rPr>
                <w:sz w:val="20"/>
              </w:rPr>
            </w:pPr>
            <w:r w:rsidRPr="00576BFE">
              <w:rPr>
                <w:sz w:val="20"/>
              </w:rPr>
              <w:t>анестезиологии-реанимации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7C5" w:rsidRPr="00576BFE" w:rsidRDefault="000107C5" w:rsidP="006D723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7C5" w:rsidRPr="00576BFE" w:rsidRDefault="000107C5" w:rsidP="006D7232">
            <w:pPr>
              <w:pStyle w:val="a3"/>
              <w:tabs>
                <w:tab w:val="left" w:pos="0"/>
                <w:tab w:val="left" w:pos="993"/>
              </w:tabs>
              <w:suppressAutoHyphens/>
              <w:ind w:firstLine="0"/>
              <w:jc w:val="center"/>
              <w:rPr>
                <w:sz w:val="20"/>
              </w:rPr>
            </w:pPr>
            <w:r w:rsidRPr="00576BFE">
              <w:rPr>
                <w:sz w:val="20"/>
              </w:rPr>
              <w:t>3.1</w:t>
            </w:r>
          </w:p>
        </w:tc>
      </w:tr>
    </w:tbl>
    <w:p w:rsidR="003D59B9" w:rsidRPr="00576BFE" w:rsidRDefault="003D59B9" w:rsidP="003D59B9">
      <w:pPr>
        <w:ind w:firstLine="709"/>
        <w:jc w:val="both"/>
        <w:rPr>
          <w:szCs w:val="28"/>
        </w:rPr>
      </w:pPr>
      <w:r w:rsidRPr="00576BFE">
        <w:rPr>
          <w:szCs w:val="28"/>
        </w:rPr>
        <w:t>8. Приложение 5</w:t>
      </w:r>
      <w:r w:rsidR="002D6421" w:rsidRPr="00576BFE">
        <w:rPr>
          <w:szCs w:val="28"/>
        </w:rPr>
        <w:t xml:space="preserve">, в том числе наименование, </w:t>
      </w:r>
      <w:r w:rsidRPr="00576BFE">
        <w:rPr>
          <w:szCs w:val="28"/>
        </w:rPr>
        <w:t>изложить в новой редакции (приложение 3).</w:t>
      </w:r>
    </w:p>
    <w:p w:rsidR="006D776A" w:rsidRPr="00576BFE" w:rsidRDefault="0059554A" w:rsidP="0059554A">
      <w:pPr>
        <w:jc w:val="both"/>
        <w:rPr>
          <w:sz w:val="24"/>
          <w:szCs w:val="24"/>
          <w:shd w:val="clear" w:color="auto" w:fill="FFFFFF"/>
        </w:rPr>
      </w:pPr>
      <w:r w:rsidRPr="00576BFE">
        <w:rPr>
          <w:color w:val="000000"/>
          <w:szCs w:val="28"/>
        </w:rPr>
        <w:tab/>
      </w:r>
      <w:r w:rsidR="003D59B9" w:rsidRPr="00576BFE">
        <w:rPr>
          <w:color w:val="000000"/>
          <w:szCs w:val="28"/>
        </w:rPr>
        <w:t>9</w:t>
      </w:r>
      <w:r w:rsidR="00ED07F3" w:rsidRPr="00576BFE">
        <w:rPr>
          <w:color w:val="000000"/>
          <w:szCs w:val="28"/>
        </w:rPr>
        <w:t xml:space="preserve">. Дополнить приложением 5/1 </w:t>
      </w:r>
      <w:r w:rsidR="007B29AB" w:rsidRPr="00576BFE">
        <w:rPr>
          <w:szCs w:val="28"/>
        </w:rPr>
        <w:t>«Коэффициент</w:t>
      </w:r>
      <w:r w:rsidR="00895D0E" w:rsidRPr="00576BFE">
        <w:rPr>
          <w:szCs w:val="28"/>
        </w:rPr>
        <w:t>ы</w:t>
      </w:r>
      <w:r w:rsidR="00ED07F3" w:rsidRPr="00576BFE">
        <w:rPr>
          <w:szCs w:val="28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персонала»</w:t>
      </w:r>
      <w:r w:rsidR="003D59B9" w:rsidRPr="00576BFE">
        <w:rPr>
          <w:szCs w:val="28"/>
        </w:rPr>
        <w:t xml:space="preserve"> (приложение 4</w:t>
      </w:r>
      <w:r w:rsidR="0070358E" w:rsidRPr="00576BFE">
        <w:rPr>
          <w:szCs w:val="28"/>
        </w:rPr>
        <w:t>).</w:t>
      </w:r>
      <w:r w:rsidR="00ED07F3" w:rsidRPr="00576BFE">
        <w:rPr>
          <w:color w:val="000000"/>
          <w:szCs w:val="28"/>
        </w:rPr>
        <w:t xml:space="preserve"> </w:t>
      </w:r>
    </w:p>
    <w:p w:rsidR="00875A29" w:rsidRPr="00576BFE" w:rsidRDefault="003D59B9" w:rsidP="00875A29">
      <w:pPr>
        <w:ind w:firstLine="709"/>
        <w:jc w:val="both"/>
        <w:rPr>
          <w:szCs w:val="28"/>
        </w:rPr>
      </w:pPr>
      <w:r w:rsidRPr="00576BFE">
        <w:rPr>
          <w:color w:val="000000"/>
          <w:szCs w:val="28"/>
        </w:rPr>
        <w:t>10</w:t>
      </w:r>
      <w:r w:rsidR="0055426C" w:rsidRPr="00576BFE">
        <w:rPr>
          <w:color w:val="000000"/>
          <w:szCs w:val="28"/>
        </w:rPr>
        <w:t xml:space="preserve">. </w:t>
      </w:r>
      <w:r w:rsidR="00875A29" w:rsidRPr="00576BFE">
        <w:rPr>
          <w:color w:val="000000"/>
          <w:szCs w:val="28"/>
        </w:rPr>
        <w:t xml:space="preserve">В приложение 7/1 </w:t>
      </w:r>
      <w:r w:rsidR="00875A29" w:rsidRPr="00576BFE">
        <w:rPr>
          <w:szCs w:val="28"/>
        </w:rPr>
        <w:t xml:space="preserve">«Перечень клинико-статистических групп заболеваний, к которым </w:t>
      </w:r>
      <w:proofErr w:type="gramStart"/>
      <w:r w:rsidR="00875A29" w:rsidRPr="00576BFE">
        <w:rPr>
          <w:szCs w:val="28"/>
        </w:rPr>
        <w:t>применяется</w:t>
      </w:r>
      <w:proofErr w:type="gramEnd"/>
      <w:r w:rsidR="00875A29" w:rsidRPr="00576BFE">
        <w:rPr>
          <w:szCs w:val="28"/>
        </w:rPr>
        <w:t xml:space="preserve">/ не применяется коэффициент уровня/подуровня оказания медицинской помощи, размер коэффициентов относительной затратоемкости, используемых при оплате медицинской помощи, оказанной в стационарных условиях» внести следующие изменения: </w:t>
      </w:r>
    </w:p>
    <w:p w:rsidR="0088284F" w:rsidRPr="00576BFE" w:rsidRDefault="003D59B9" w:rsidP="00875A29">
      <w:pPr>
        <w:ind w:firstLine="709"/>
        <w:jc w:val="both"/>
        <w:rPr>
          <w:szCs w:val="28"/>
        </w:rPr>
      </w:pPr>
      <w:r w:rsidRPr="00576BFE">
        <w:rPr>
          <w:szCs w:val="28"/>
        </w:rPr>
        <w:t>10</w:t>
      </w:r>
      <w:r w:rsidR="00EB40AC" w:rsidRPr="00576BFE">
        <w:rPr>
          <w:szCs w:val="28"/>
        </w:rPr>
        <w:t>.1. Пункт</w:t>
      </w:r>
      <w:r w:rsidR="00DD31B0" w:rsidRPr="00576BFE">
        <w:rPr>
          <w:szCs w:val="28"/>
        </w:rPr>
        <w:t>ы</w:t>
      </w:r>
      <w:r w:rsidR="00EB40AC" w:rsidRPr="00576BFE">
        <w:rPr>
          <w:szCs w:val="28"/>
        </w:rPr>
        <w:t xml:space="preserve"> 64</w:t>
      </w:r>
      <w:r w:rsidR="00DD31B0" w:rsidRPr="00576BFE">
        <w:rPr>
          <w:szCs w:val="28"/>
        </w:rPr>
        <w:t>, 65, 69, 208 исключить.</w:t>
      </w:r>
    </w:p>
    <w:p w:rsidR="005D759B" w:rsidRPr="00576BFE" w:rsidRDefault="003D59B9" w:rsidP="00875A29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6BFE">
        <w:rPr>
          <w:szCs w:val="28"/>
        </w:rPr>
        <w:t>10</w:t>
      </w:r>
      <w:r w:rsidR="00DD31B0" w:rsidRPr="00576BFE">
        <w:rPr>
          <w:szCs w:val="28"/>
        </w:rPr>
        <w:t>.2. После пункта 64.1 дополнить пунктом 64.2 следующего содержания: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3118"/>
        <w:gridCol w:w="709"/>
        <w:gridCol w:w="3402"/>
      </w:tblGrid>
      <w:tr w:rsidR="00875A29" w:rsidRPr="00576BFE" w:rsidTr="00AD583F">
        <w:trPr>
          <w:trHeight w:val="102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lastRenderedPageBreak/>
              <w:t>№</w:t>
            </w:r>
          </w:p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gramEnd"/>
            <w:r w:rsidRPr="00576BFE">
              <w:rPr>
                <w:color w:val="000000"/>
                <w:sz w:val="20"/>
              </w:rPr>
              <w:t>/п</w:t>
            </w:r>
          </w:p>
        </w:tc>
        <w:tc>
          <w:tcPr>
            <w:tcW w:w="709" w:type="dxa"/>
            <w:vAlign w:val="center"/>
          </w:tcPr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КСГ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КЗ</w:t>
            </w:r>
          </w:p>
        </w:tc>
        <w:tc>
          <w:tcPr>
            <w:tcW w:w="3402" w:type="dxa"/>
            <w:vAlign w:val="center"/>
          </w:tcPr>
          <w:p w:rsidR="00875A29" w:rsidRPr="00576BFE" w:rsidRDefault="00875A29" w:rsidP="006364B1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применяется (</w:t>
            </w:r>
            <w:r w:rsidRPr="00576BFE">
              <w:rPr>
                <w:color w:val="000000"/>
                <w:sz w:val="20"/>
                <w:lang w:val="en-US"/>
              </w:rPr>
              <w:t>v</w:t>
            </w:r>
            <w:r w:rsidRPr="00576BFE">
              <w:rPr>
                <w:color w:val="000000"/>
                <w:sz w:val="20"/>
              </w:rPr>
              <w:t>), не применяется</w:t>
            </w:r>
            <w:proofErr w:type="gramStart"/>
            <w:r w:rsidRPr="00576BFE">
              <w:rPr>
                <w:color w:val="000000"/>
                <w:sz w:val="20"/>
              </w:rPr>
              <w:t xml:space="preserve"> (-) </w:t>
            </w:r>
            <w:proofErr w:type="gramEnd"/>
            <w:r w:rsidRPr="00576BFE">
              <w:rPr>
                <w:color w:val="000000"/>
                <w:sz w:val="20"/>
              </w:rPr>
              <w:t>коэффициент уровня/подуровня оказания медицинской помощи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875A29" w:rsidRPr="00576BFE" w:rsidTr="00AD583F">
        <w:trPr>
          <w:trHeight w:val="316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875A29" w:rsidRPr="00576BFE" w:rsidRDefault="00875A29" w:rsidP="006364B1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75A29" w:rsidRPr="00576BFE" w:rsidRDefault="00875A29" w:rsidP="006364B1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vAlign w:val="center"/>
          </w:tcPr>
          <w:p w:rsidR="00875A29" w:rsidRPr="00576BFE" w:rsidRDefault="00875A29" w:rsidP="006364B1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6</w:t>
            </w:r>
          </w:p>
        </w:tc>
      </w:tr>
      <w:tr w:rsidR="007304FE" w:rsidRPr="00576BFE" w:rsidTr="00AD583F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7304FE" w:rsidRPr="00576BFE" w:rsidRDefault="007304FE" w:rsidP="006364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6BFE">
              <w:rPr>
                <w:bCs/>
                <w:color w:val="000000"/>
                <w:sz w:val="22"/>
                <w:szCs w:val="22"/>
              </w:rPr>
              <w:t>64.2</w:t>
            </w:r>
          </w:p>
        </w:tc>
        <w:tc>
          <w:tcPr>
            <w:tcW w:w="709" w:type="dxa"/>
            <w:vAlign w:val="center"/>
          </w:tcPr>
          <w:p w:rsidR="007304FE" w:rsidRPr="00576BFE" w:rsidRDefault="007304FE" w:rsidP="006364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6BFE">
              <w:rPr>
                <w:bCs/>
                <w:color w:val="000000"/>
                <w:sz w:val="22"/>
                <w:szCs w:val="22"/>
              </w:rPr>
              <w:t>64.2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304FE" w:rsidRPr="00576BFE" w:rsidRDefault="007304FE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st12.008.2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304FE" w:rsidRPr="00576BFE" w:rsidRDefault="007304FE" w:rsidP="00540A4B">
            <w:pPr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Другие 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304FE" w:rsidRPr="00576BFE" w:rsidRDefault="007304FE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1,18</w:t>
            </w:r>
          </w:p>
        </w:tc>
        <w:tc>
          <w:tcPr>
            <w:tcW w:w="3402" w:type="dxa"/>
            <w:vAlign w:val="center"/>
          </w:tcPr>
          <w:p w:rsidR="007304FE" w:rsidRPr="00576BFE" w:rsidRDefault="007304FE" w:rsidP="00540A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6BFE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</w:tbl>
    <w:p w:rsidR="007304FE" w:rsidRPr="00576BFE" w:rsidRDefault="003D59B9" w:rsidP="007304FE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6BFE">
        <w:rPr>
          <w:szCs w:val="28"/>
        </w:rPr>
        <w:t>10</w:t>
      </w:r>
      <w:r w:rsidR="005E2096" w:rsidRPr="00576BFE">
        <w:rPr>
          <w:szCs w:val="28"/>
        </w:rPr>
        <w:t>.3</w:t>
      </w:r>
      <w:r w:rsidR="007304FE" w:rsidRPr="00576BFE">
        <w:rPr>
          <w:szCs w:val="28"/>
        </w:rPr>
        <w:t xml:space="preserve">. </w:t>
      </w:r>
      <w:r w:rsidR="005E2096" w:rsidRPr="00576BFE">
        <w:rPr>
          <w:szCs w:val="28"/>
        </w:rPr>
        <w:t xml:space="preserve">После пункта 65.1 дополнить пунктом </w:t>
      </w:r>
      <w:r w:rsidR="007304FE" w:rsidRPr="00576BFE">
        <w:rPr>
          <w:szCs w:val="28"/>
        </w:rPr>
        <w:t>65</w:t>
      </w:r>
      <w:r w:rsidR="005E2096" w:rsidRPr="00576BFE">
        <w:rPr>
          <w:szCs w:val="28"/>
        </w:rPr>
        <w:t>.2 следующего содержания</w:t>
      </w:r>
      <w:r w:rsidR="007304FE" w:rsidRPr="00576BFE">
        <w:rPr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276"/>
        <w:gridCol w:w="3118"/>
        <w:gridCol w:w="709"/>
        <w:gridCol w:w="3402"/>
      </w:tblGrid>
      <w:tr w:rsidR="006A78D4" w:rsidRPr="00576BFE" w:rsidTr="00AD583F">
        <w:trPr>
          <w:trHeight w:val="10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</w:t>
            </w:r>
          </w:p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gramEnd"/>
            <w:r w:rsidRPr="00576BFE">
              <w:rPr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КСГ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D4" w:rsidRPr="00576BFE" w:rsidRDefault="006A78D4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применяется (v), не применяется</w:t>
            </w:r>
            <w:proofErr w:type="gramStart"/>
            <w:r w:rsidRPr="00576BFE">
              <w:rPr>
                <w:color w:val="000000"/>
                <w:sz w:val="20"/>
              </w:rPr>
              <w:t xml:space="preserve"> (-) </w:t>
            </w:r>
            <w:proofErr w:type="gramEnd"/>
            <w:r w:rsidRPr="00576BFE">
              <w:rPr>
                <w:color w:val="000000"/>
                <w:sz w:val="20"/>
              </w:rPr>
              <w:t>коэффициент уровня/подуровня оказания медицинской помощи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6A78D4" w:rsidRPr="00576BFE" w:rsidTr="00AD583F">
        <w:trPr>
          <w:trHeight w:val="38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6</w:t>
            </w:r>
          </w:p>
        </w:tc>
      </w:tr>
      <w:tr w:rsidR="006A78D4" w:rsidRPr="00576BFE" w:rsidTr="004536FE">
        <w:trPr>
          <w:trHeight w:val="70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6</w:t>
            </w:r>
            <w:r w:rsidR="00A43195" w:rsidRPr="00576BFE">
              <w:rPr>
                <w:color w:val="000000"/>
                <w:sz w:val="22"/>
                <w:szCs w:val="22"/>
              </w:rPr>
              <w:t>5</w:t>
            </w:r>
            <w:r w:rsidRPr="00576BFE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D4" w:rsidRPr="00576BFE" w:rsidRDefault="006A78D4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6</w:t>
            </w:r>
            <w:r w:rsidR="00A43195" w:rsidRPr="00576BFE">
              <w:rPr>
                <w:color w:val="000000"/>
                <w:sz w:val="22"/>
                <w:szCs w:val="22"/>
              </w:rPr>
              <w:t>5</w:t>
            </w:r>
            <w:r w:rsidRPr="00576BFE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A43195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st12.009</w:t>
            </w:r>
            <w:r w:rsidR="006A78D4" w:rsidRPr="00576BFE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6A78D4" w:rsidP="00A43195">
            <w:pPr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 xml:space="preserve">Другие инфекционные </w:t>
            </w:r>
            <w:r w:rsidR="00A43195" w:rsidRPr="00576BFE">
              <w:rPr>
                <w:color w:val="000000"/>
                <w:sz w:val="22"/>
                <w:szCs w:val="22"/>
              </w:rPr>
              <w:t>и паразитарные болезни, дети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8D4" w:rsidRPr="00576BFE" w:rsidRDefault="00A43195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D4" w:rsidRPr="00576BFE" w:rsidRDefault="006A78D4" w:rsidP="00540A4B">
            <w:pPr>
              <w:jc w:val="center"/>
              <w:rPr>
                <w:color w:val="000000"/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v</w:t>
            </w:r>
          </w:p>
        </w:tc>
      </w:tr>
    </w:tbl>
    <w:p w:rsidR="00DA0832" w:rsidRPr="00576BFE" w:rsidRDefault="006957A6" w:rsidP="00DA0832">
      <w:pPr>
        <w:ind w:firstLine="709"/>
        <w:jc w:val="both"/>
        <w:rPr>
          <w:szCs w:val="28"/>
        </w:rPr>
      </w:pPr>
      <w:r w:rsidRPr="00576BFE">
        <w:rPr>
          <w:szCs w:val="28"/>
        </w:rPr>
        <w:t>10</w:t>
      </w:r>
      <w:r w:rsidR="00540A4B" w:rsidRPr="00576BFE">
        <w:rPr>
          <w:szCs w:val="28"/>
        </w:rPr>
        <w:t>.4</w:t>
      </w:r>
      <w:r w:rsidR="00DA0832" w:rsidRPr="00576BFE">
        <w:rPr>
          <w:szCs w:val="28"/>
        </w:rPr>
        <w:t xml:space="preserve">. </w:t>
      </w:r>
      <w:r w:rsidR="00540A4B" w:rsidRPr="00576BFE">
        <w:rPr>
          <w:szCs w:val="28"/>
        </w:rPr>
        <w:t xml:space="preserve">После пункта 69.2 дополнить пунктом </w:t>
      </w:r>
      <w:r w:rsidR="00DA0832" w:rsidRPr="00576BFE">
        <w:rPr>
          <w:szCs w:val="28"/>
        </w:rPr>
        <w:t>6</w:t>
      </w:r>
      <w:r w:rsidR="00456B70" w:rsidRPr="00576BFE">
        <w:rPr>
          <w:szCs w:val="28"/>
        </w:rPr>
        <w:t>9</w:t>
      </w:r>
      <w:r w:rsidR="00540A4B" w:rsidRPr="00576BFE">
        <w:rPr>
          <w:szCs w:val="28"/>
        </w:rPr>
        <w:t>.</w:t>
      </w:r>
      <w:r w:rsidR="0018206A" w:rsidRPr="00576BFE">
        <w:rPr>
          <w:szCs w:val="28"/>
        </w:rPr>
        <w:t>3 следующего содержания</w:t>
      </w:r>
      <w:r w:rsidR="00DA0832" w:rsidRPr="00576BFE">
        <w:rPr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"/>
        <w:gridCol w:w="1276"/>
        <w:gridCol w:w="2835"/>
        <w:gridCol w:w="709"/>
        <w:gridCol w:w="3402"/>
      </w:tblGrid>
      <w:tr w:rsidR="00456B70" w:rsidRPr="00576BFE" w:rsidTr="00AD583F">
        <w:trPr>
          <w:trHeight w:val="10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</w:t>
            </w:r>
          </w:p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gramEnd"/>
            <w:r w:rsidRPr="00576BFE">
              <w:rPr>
                <w:color w:val="000000"/>
                <w:sz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КСГ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применяется (v), не применяется</w:t>
            </w:r>
            <w:proofErr w:type="gramStart"/>
            <w:r w:rsidRPr="00576BFE">
              <w:rPr>
                <w:color w:val="000000"/>
                <w:sz w:val="20"/>
              </w:rPr>
              <w:t xml:space="preserve"> (-) </w:t>
            </w:r>
            <w:proofErr w:type="gramEnd"/>
            <w:r w:rsidRPr="00576BFE">
              <w:rPr>
                <w:color w:val="000000"/>
                <w:sz w:val="20"/>
              </w:rPr>
              <w:t>коэффициент уровня/подуровня оказания медицинской помощи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456B70" w:rsidRPr="00576BFE" w:rsidTr="00AD583F">
        <w:trPr>
          <w:trHeight w:val="38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6</w:t>
            </w:r>
          </w:p>
        </w:tc>
      </w:tr>
      <w:tr w:rsidR="00456B70" w:rsidRPr="00576BFE" w:rsidTr="004536FE">
        <w:trPr>
          <w:trHeight w:val="83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6BFE">
              <w:rPr>
                <w:bCs/>
                <w:color w:val="000000"/>
                <w:sz w:val="22"/>
                <w:szCs w:val="22"/>
              </w:rPr>
              <w:t>69.3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6BFE">
              <w:rPr>
                <w:bCs/>
                <w:color w:val="000000"/>
                <w:sz w:val="22"/>
                <w:szCs w:val="22"/>
              </w:rPr>
              <w:t>69.3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st12.013.3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Грипп и пневмония с синдромом органной дисфункции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4,40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6BFE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</w:tbl>
    <w:p w:rsidR="00DA0832" w:rsidRPr="00576BFE" w:rsidRDefault="006957A6" w:rsidP="00DA0832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576BFE">
        <w:rPr>
          <w:szCs w:val="28"/>
        </w:rPr>
        <w:t>10</w:t>
      </w:r>
      <w:r w:rsidR="0018206A" w:rsidRPr="00576BFE">
        <w:rPr>
          <w:szCs w:val="28"/>
        </w:rPr>
        <w:t>.5</w:t>
      </w:r>
      <w:r w:rsidR="00DA0832" w:rsidRPr="00576BFE">
        <w:rPr>
          <w:szCs w:val="28"/>
        </w:rPr>
        <w:t xml:space="preserve">. </w:t>
      </w:r>
      <w:r w:rsidR="0018206A" w:rsidRPr="00576BFE">
        <w:rPr>
          <w:szCs w:val="28"/>
        </w:rPr>
        <w:t>После пункта 208.1 дополнить пунктом 208.2 следующего содержания</w:t>
      </w:r>
      <w:r w:rsidR="00DA0832" w:rsidRPr="00576BFE">
        <w:rPr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"/>
        <w:gridCol w:w="1276"/>
        <w:gridCol w:w="2835"/>
        <w:gridCol w:w="709"/>
        <w:gridCol w:w="3402"/>
      </w:tblGrid>
      <w:tr w:rsidR="00456B70" w:rsidRPr="00576BFE" w:rsidTr="00AD583F">
        <w:trPr>
          <w:trHeight w:val="10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</w:t>
            </w:r>
          </w:p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proofErr w:type="gramStart"/>
            <w:r w:rsidRPr="00576BFE">
              <w:rPr>
                <w:color w:val="000000"/>
                <w:sz w:val="20"/>
              </w:rPr>
              <w:t>п</w:t>
            </w:r>
            <w:proofErr w:type="gramEnd"/>
            <w:r w:rsidRPr="00576BFE">
              <w:rPr>
                <w:color w:val="000000"/>
                <w:sz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№ КСГ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Код КСГ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Наименование КСГ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КЗ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0"/>
              </w:rPr>
            </w:pPr>
            <w:r w:rsidRPr="00576BFE">
              <w:rPr>
                <w:color w:val="000000"/>
                <w:sz w:val="20"/>
              </w:rPr>
              <w:t>применяется (v), не применяется</w:t>
            </w:r>
            <w:proofErr w:type="gramStart"/>
            <w:r w:rsidRPr="00576BFE">
              <w:rPr>
                <w:color w:val="000000"/>
                <w:sz w:val="20"/>
              </w:rPr>
              <w:t xml:space="preserve"> (-) </w:t>
            </w:r>
            <w:proofErr w:type="gramEnd"/>
            <w:r w:rsidRPr="00576BFE">
              <w:rPr>
                <w:color w:val="000000"/>
                <w:sz w:val="20"/>
              </w:rPr>
              <w:t>коэффициент уровня/подуровня оказания медицинской помощи к КСГ для медицинских организаций Челябинской области (за исключением медицинских организаций, расположенных на территории ЗАТО)</w:t>
            </w:r>
          </w:p>
        </w:tc>
      </w:tr>
      <w:tr w:rsidR="00456B70" w:rsidRPr="00576BFE" w:rsidTr="00AD583F">
        <w:trPr>
          <w:trHeight w:val="38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0" w:rsidRPr="00576BFE" w:rsidRDefault="00456B70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6</w:t>
            </w:r>
          </w:p>
        </w:tc>
      </w:tr>
      <w:tr w:rsidR="00B47B41" w:rsidRPr="00576BFE" w:rsidTr="00901D32">
        <w:trPr>
          <w:trHeight w:val="726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B41" w:rsidRPr="00576BFE" w:rsidRDefault="00B47B41" w:rsidP="00540A4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6BFE">
              <w:rPr>
                <w:bCs/>
                <w:color w:val="000000"/>
                <w:sz w:val="22"/>
                <w:szCs w:val="22"/>
              </w:rPr>
              <w:t>208.2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41" w:rsidRPr="00576BFE" w:rsidRDefault="00B47B41" w:rsidP="00540A4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6BFE">
              <w:rPr>
                <w:bCs/>
                <w:color w:val="000000"/>
                <w:sz w:val="22"/>
                <w:szCs w:val="22"/>
              </w:rPr>
              <w:t>208.2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B41" w:rsidRPr="00576BFE" w:rsidRDefault="00B47B41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st23.004</w:t>
            </w:r>
            <w:r w:rsidR="00492234" w:rsidRPr="00576BFE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B41" w:rsidRPr="00576BFE" w:rsidRDefault="00B47B41" w:rsidP="00540A4B">
            <w:pPr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Пневмония, плеврит, другие болезни плевры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B41" w:rsidRPr="00576BFE" w:rsidRDefault="00B47B41" w:rsidP="00540A4B">
            <w:pPr>
              <w:jc w:val="center"/>
              <w:rPr>
                <w:color w:val="000000"/>
                <w:sz w:val="22"/>
                <w:szCs w:val="22"/>
              </w:rPr>
            </w:pPr>
            <w:r w:rsidRPr="00576BFE">
              <w:rPr>
                <w:color w:val="000000"/>
                <w:sz w:val="22"/>
                <w:szCs w:val="22"/>
              </w:rPr>
              <w:t>1,28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41" w:rsidRPr="00576BFE" w:rsidRDefault="00B47B41" w:rsidP="00540A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76BFE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</w:tbl>
    <w:p w:rsidR="0059554A" w:rsidRPr="00576BFE" w:rsidRDefault="005A7E78" w:rsidP="0059554A">
      <w:pPr>
        <w:pStyle w:val="afa"/>
        <w:ind w:left="0" w:firstLine="709"/>
        <w:jc w:val="both"/>
        <w:outlineLvl w:val="0"/>
        <w:rPr>
          <w:sz w:val="28"/>
          <w:szCs w:val="28"/>
        </w:rPr>
      </w:pPr>
      <w:r w:rsidRPr="00576BFE">
        <w:rPr>
          <w:color w:val="000000"/>
          <w:sz w:val="28"/>
          <w:szCs w:val="28"/>
        </w:rPr>
        <w:t>11.</w:t>
      </w:r>
      <w:r w:rsidR="0059554A" w:rsidRPr="00576BFE">
        <w:rPr>
          <w:color w:val="000000"/>
          <w:sz w:val="28"/>
          <w:szCs w:val="28"/>
        </w:rPr>
        <w:t xml:space="preserve"> </w:t>
      </w:r>
      <w:proofErr w:type="gramStart"/>
      <w:r w:rsidR="00F54BD6" w:rsidRPr="00576BFE">
        <w:rPr>
          <w:sz w:val="28"/>
          <w:szCs w:val="28"/>
        </w:rPr>
        <w:t>В приложении</w:t>
      </w:r>
      <w:r w:rsidR="0059554A" w:rsidRPr="00576BFE">
        <w:rPr>
          <w:sz w:val="28"/>
          <w:szCs w:val="28"/>
        </w:rPr>
        <w:t xml:space="preserve"> 8 «Перечень КСГ, для которых установлен коэффициент сложности лечения пациента в стационарных условиях и в условиях дневного стационара» после пункта 7 дополнить пунктом 7.1 следующего содержания:</w:t>
      </w:r>
      <w:proofErr w:type="gramEnd"/>
    </w:p>
    <w:p w:rsidR="00F54BD6" w:rsidRPr="00576BFE" w:rsidRDefault="00F54BD6" w:rsidP="0059554A">
      <w:pPr>
        <w:pStyle w:val="afa"/>
        <w:ind w:left="0" w:firstLine="709"/>
        <w:jc w:val="both"/>
        <w:outlineLvl w:val="0"/>
        <w:rPr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1101"/>
        <w:gridCol w:w="3896"/>
        <w:gridCol w:w="2499"/>
        <w:gridCol w:w="2499"/>
      </w:tblGrid>
      <w:tr w:rsidR="0059554A" w:rsidRPr="00576BFE" w:rsidTr="00C26C14">
        <w:tc>
          <w:tcPr>
            <w:tcW w:w="1101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lastRenderedPageBreak/>
              <w:t xml:space="preserve">№ </w:t>
            </w:r>
            <w:proofErr w:type="spellStart"/>
            <w:proofErr w:type="gramStart"/>
            <w:r w:rsidRPr="00576BFE">
              <w:t>п</w:t>
            </w:r>
            <w:proofErr w:type="spellEnd"/>
            <w:proofErr w:type="gramEnd"/>
            <w:r w:rsidRPr="00576BFE">
              <w:t>/</w:t>
            </w:r>
            <w:proofErr w:type="spellStart"/>
            <w:r w:rsidRPr="00576BFE">
              <w:t>п</w:t>
            </w:r>
            <w:proofErr w:type="spellEnd"/>
          </w:p>
        </w:tc>
        <w:tc>
          <w:tcPr>
            <w:tcW w:w="3896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Основание применения КСЛП</w:t>
            </w:r>
          </w:p>
        </w:tc>
        <w:tc>
          <w:tcPr>
            <w:tcW w:w="2499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Условия оказания</w:t>
            </w:r>
          </w:p>
        </w:tc>
        <w:tc>
          <w:tcPr>
            <w:tcW w:w="2499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Значение КСЛП</w:t>
            </w:r>
          </w:p>
        </w:tc>
      </w:tr>
      <w:tr w:rsidR="0059554A" w:rsidRPr="00576BFE" w:rsidTr="00C26C14">
        <w:tc>
          <w:tcPr>
            <w:tcW w:w="1101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1</w:t>
            </w:r>
          </w:p>
        </w:tc>
        <w:tc>
          <w:tcPr>
            <w:tcW w:w="3896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2</w:t>
            </w:r>
          </w:p>
        </w:tc>
        <w:tc>
          <w:tcPr>
            <w:tcW w:w="2499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3</w:t>
            </w:r>
          </w:p>
        </w:tc>
        <w:tc>
          <w:tcPr>
            <w:tcW w:w="2499" w:type="dxa"/>
          </w:tcPr>
          <w:p w:rsidR="0059554A" w:rsidRPr="00576BFE" w:rsidRDefault="0059554A" w:rsidP="00C26C14">
            <w:pPr>
              <w:pStyle w:val="afa"/>
              <w:ind w:left="0"/>
              <w:jc w:val="center"/>
              <w:outlineLvl w:val="0"/>
            </w:pPr>
            <w:r w:rsidRPr="00576BFE">
              <w:t>4</w:t>
            </w:r>
          </w:p>
        </w:tc>
      </w:tr>
      <w:tr w:rsidR="0059554A" w:rsidRPr="00576BFE" w:rsidTr="00C26C14">
        <w:tc>
          <w:tcPr>
            <w:tcW w:w="1101" w:type="dxa"/>
            <w:vAlign w:val="center"/>
          </w:tcPr>
          <w:p w:rsidR="0059554A" w:rsidRPr="00576BFE" w:rsidRDefault="0059554A" w:rsidP="00C26C14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7.1</w:t>
            </w:r>
          </w:p>
        </w:tc>
        <w:tc>
          <w:tcPr>
            <w:tcW w:w="3896" w:type="dxa"/>
            <w:vAlign w:val="center"/>
          </w:tcPr>
          <w:p w:rsidR="0059554A" w:rsidRPr="00576BFE" w:rsidRDefault="0059554A" w:rsidP="00C26C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Сверхдлительные сроки госпитализации, обусловленные медицинскими показаниями</w:t>
            </w:r>
          </w:p>
        </w:tc>
        <w:tc>
          <w:tcPr>
            <w:tcW w:w="2499" w:type="dxa"/>
            <w:vAlign w:val="center"/>
          </w:tcPr>
          <w:p w:rsidR="0059554A" w:rsidRPr="00576BFE" w:rsidRDefault="0059554A" w:rsidP="00C26C14">
            <w:pPr>
              <w:jc w:val="center"/>
              <w:rPr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КС</w:t>
            </w:r>
          </w:p>
        </w:tc>
        <w:tc>
          <w:tcPr>
            <w:tcW w:w="2499" w:type="dxa"/>
            <w:vAlign w:val="center"/>
          </w:tcPr>
          <w:p w:rsidR="0059554A" w:rsidRPr="00576BFE" w:rsidRDefault="0059554A" w:rsidP="00C26C14">
            <w:pPr>
              <w:jc w:val="center"/>
              <w:rPr>
                <w:sz w:val="24"/>
                <w:szCs w:val="24"/>
              </w:rPr>
            </w:pPr>
            <w:r w:rsidRPr="00576BFE">
              <w:rPr>
                <w:sz w:val="24"/>
                <w:szCs w:val="24"/>
              </w:rPr>
              <w:t>В соответствии с расчетным значением</w:t>
            </w:r>
          </w:p>
        </w:tc>
      </w:tr>
    </w:tbl>
    <w:p w:rsidR="000E57F1" w:rsidRPr="00576BFE" w:rsidRDefault="00883B99" w:rsidP="00363755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576BFE">
        <w:rPr>
          <w:color w:val="000000"/>
          <w:sz w:val="28"/>
          <w:szCs w:val="28"/>
        </w:rPr>
        <w:t>12. Пункты</w:t>
      </w:r>
      <w:r w:rsidR="000E57F1" w:rsidRPr="00576BFE">
        <w:rPr>
          <w:color w:val="000000"/>
          <w:sz w:val="28"/>
          <w:szCs w:val="28"/>
        </w:rPr>
        <w:t xml:space="preserve"> 61, 66, 135 приложения 9/1 «Перечень КСГ, для которых установлен управленческий коэффициент в стационарных условиях» изложить в новой редакции:</w:t>
      </w:r>
    </w:p>
    <w:tbl>
      <w:tblPr>
        <w:tblStyle w:val="af"/>
        <w:tblW w:w="10031" w:type="dxa"/>
        <w:tblLook w:val="04A0"/>
      </w:tblPr>
      <w:tblGrid>
        <w:gridCol w:w="1101"/>
        <w:gridCol w:w="1134"/>
        <w:gridCol w:w="1701"/>
        <w:gridCol w:w="3969"/>
        <w:gridCol w:w="2126"/>
      </w:tblGrid>
      <w:tr w:rsidR="00665275" w:rsidRPr="00576BFE" w:rsidTr="00B37064">
        <w:tc>
          <w:tcPr>
            <w:tcW w:w="1101" w:type="dxa"/>
          </w:tcPr>
          <w:p w:rsidR="00665275" w:rsidRPr="00576BFE" w:rsidRDefault="00665275" w:rsidP="004508E1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576BFE">
              <w:rPr>
                <w:color w:val="000000"/>
              </w:rPr>
              <w:t>п</w:t>
            </w:r>
            <w:proofErr w:type="spellEnd"/>
            <w:proofErr w:type="gramEnd"/>
            <w:r w:rsidRPr="00576BFE">
              <w:rPr>
                <w:color w:val="000000"/>
              </w:rPr>
              <w:t>/</w:t>
            </w:r>
            <w:proofErr w:type="spellStart"/>
            <w:r w:rsidRPr="00576BFE">
              <w:rPr>
                <w:color w:val="000000"/>
              </w:rPr>
              <w:t>п</w:t>
            </w:r>
            <w:proofErr w:type="spellEnd"/>
          </w:p>
        </w:tc>
        <w:tc>
          <w:tcPr>
            <w:tcW w:w="1134" w:type="dxa"/>
          </w:tcPr>
          <w:p w:rsidR="00665275" w:rsidRPr="00576BFE" w:rsidRDefault="00665275" w:rsidP="004508E1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№ КСГ</w:t>
            </w:r>
          </w:p>
        </w:tc>
        <w:tc>
          <w:tcPr>
            <w:tcW w:w="1701" w:type="dxa"/>
          </w:tcPr>
          <w:p w:rsidR="00665275" w:rsidRPr="00576BFE" w:rsidRDefault="00665275" w:rsidP="004508E1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Код КСГ</w:t>
            </w:r>
          </w:p>
        </w:tc>
        <w:tc>
          <w:tcPr>
            <w:tcW w:w="3969" w:type="dxa"/>
          </w:tcPr>
          <w:p w:rsidR="00665275" w:rsidRPr="00576BFE" w:rsidRDefault="00665275" w:rsidP="004508E1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Наименование КСГ</w:t>
            </w:r>
          </w:p>
        </w:tc>
        <w:tc>
          <w:tcPr>
            <w:tcW w:w="2126" w:type="dxa"/>
          </w:tcPr>
          <w:p w:rsidR="00665275" w:rsidRPr="00576BFE" w:rsidRDefault="00665275" w:rsidP="004508E1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Значение КУ</w:t>
            </w:r>
          </w:p>
        </w:tc>
      </w:tr>
      <w:tr w:rsidR="00665275" w:rsidRPr="00576BFE" w:rsidTr="00B37064">
        <w:tc>
          <w:tcPr>
            <w:tcW w:w="1101" w:type="dxa"/>
          </w:tcPr>
          <w:p w:rsidR="00665275" w:rsidRPr="00576BFE" w:rsidRDefault="00665275" w:rsidP="005E0CD6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665275" w:rsidRPr="00576BFE" w:rsidRDefault="00665275" w:rsidP="005E0CD6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665275" w:rsidRPr="00576BFE" w:rsidRDefault="00665275" w:rsidP="005E0CD6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3</w:t>
            </w:r>
          </w:p>
        </w:tc>
        <w:tc>
          <w:tcPr>
            <w:tcW w:w="3969" w:type="dxa"/>
          </w:tcPr>
          <w:p w:rsidR="00665275" w:rsidRPr="00576BFE" w:rsidRDefault="00665275" w:rsidP="005E0CD6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4</w:t>
            </w:r>
          </w:p>
        </w:tc>
        <w:tc>
          <w:tcPr>
            <w:tcW w:w="2126" w:type="dxa"/>
          </w:tcPr>
          <w:p w:rsidR="00665275" w:rsidRPr="00576BFE" w:rsidRDefault="00665275" w:rsidP="005E0CD6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5</w:t>
            </w:r>
          </w:p>
        </w:tc>
      </w:tr>
      <w:tr w:rsidR="00665275" w:rsidRPr="00576BFE" w:rsidTr="00B37064">
        <w:tc>
          <w:tcPr>
            <w:tcW w:w="1101" w:type="dxa"/>
            <w:vAlign w:val="center"/>
          </w:tcPr>
          <w:p w:rsidR="00665275" w:rsidRPr="00576BFE" w:rsidRDefault="00665275" w:rsidP="00665275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61</w:t>
            </w:r>
          </w:p>
        </w:tc>
        <w:tc>
          <w:tcPr>
            <w:tcW w:w="1134" w:type="dxa"/>
            <w:vAlign w:val="center"/>
          </w:tcPr>
          <w:p w:rsidR="00665275" w:rsidRPr="00576BFE" w:rsidRDefault="00665275" w:rsidP="00665275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64.2</w:t>
            </w:r>
          </w:p>
        </w:tc>
        <w:tc>
          <w:tcPr>
            <w:tcW w:w="1701" w:type="dxa"/>
            <w:vAlign w:val="center"/>
          </w:tcPr>
          <w:p w:rsidR="00665275" w:rsidRPr="00576BFE" w:rsidRDefault="00665275" w:rsidP="00665275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st12.008.2</w:t>
            </w:r>
          </w:p>
        </w:tc>
        <w:tc>
          <w:tcPr>
            <w:tcW w:w="3969" w:type="dxa"/>
            <w:vAlign w:val="center"/>
          </w:tcPr>
          <w:p w:rsidR="00665275" w:rsidRPr="00576BFE" w:rsidRDefault="00665275" w:rsidP="00FF4C78">
            <w:pPr>
              <w:rPr>
                <w:color w:val="000000"/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2126" w:type="dxa"/>
            <w:vAlign w:val="center"/>
          </w:tcPr>
          <w:p w:rsidR="00665275" w:rsidRPr="00576BFE" w:rsidRDefault="00665275" w:rsidP="00FF4C78">
            <w:pPr>
              <w:jc w:val="center"/>
              <w:rPr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665275" w:rsidRPr="00576BFE" w:rsidTr="00B37064">
        <w:tc>
          <w:tcPr>
            <w:tcW w:w="1101" w:type="dxa"/>
            <w:vAlign w:val="center"/>
          </w:tcPr>
          <w:p w:rsidR="00665275" w:rsidRPr="00576BFE" w:rsidRDefault="00665275" w:rsidP="00665275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66</w:t>
            </w:r>
          </w:p>
        </w:tc>
        <w:tc>
          <w:tcPr>
            <w:tcW w:w="1134" w:type="dxa"/>
            <w:vAlign w:val="center"/>
          </w:tcPr>
          <w:p w:rsidR="00665275" w:rsidRPr="00576BFE" w:rsidRDefault="00665275" w:rsidP="006652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76BFE">
              <w:rPr>
                <w:bCs/>
                <w:color w:val="000000"/>
                <w:sz w:val="24"/>
                <w:szCs w:val="24"/>
              </w:rPr>
              <w:t>69.3</w:t>
            </w:r>
          </w:p>
        </w:tc>
        <w:tc>
          <w:tcPr>
            <w:tcW w:w="1701" w:type="dxa"/>
            <w:vAlign w:val="center"/>
          </w:tcPr>
          <w:p w:rsidR="00665275" w:rsidRPr="00576BFE" w:rsidRDefault="00665275" w:rsidP="00665275">
            <w:pPr>
              <w:jc w:val="center"/>
              <w:rPr>
                <w:color w:val="000000"/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st12.013.3</w:t>
            </w:r>
          </w:p>
        </w:tc>
        <w:tc>
          <w:tcPr>
            <w:tcW w:w="3969" w:type="dxa"/>
            <w:vAlign w:val="center"/>
          </w:tcPr>
          <w:p w:rsidR="00665275" w:rsidRPr="00576BFE" w:rsidRDefault="00665275" w:rsidP="00FF4C78">
            <w:pPr>
              <w:rPr>
                <w:color w:val="000000"/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2126" w:type="dxa"/>
            <w:vAlign w:val="center"/>
          </w:tcPr>
          <w:p w:rsidR="00665275" w:rsidRPr="00576BFE" w:rsidRDefault="00665275" w:rsidP="00FF4C78">
            <w:pPr>
              <w:jc w:val="center"/>
              <w:rPr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665275" w:rsidRPr="00576BFE" w:rsidTr="00B37064">
        <w:tc>
          <w:tcPr>
            <w:tcW w:w="1101" w:type="dxa"/>
            <w:vAlign w:val="center"/>
          </w:tcPr>
          <w:p w:rsidR="00665275" w:rsidRPr="00576BFE" w:rsidRDefault="00665275" w:rsidP="00665275">
            <w:pPr>
              <w:pStyle w:val="afa"/>
              <w:ind w:left="0"/>
              <w:jc w:val="center"/>
              <w:outlineLvl w:val="0"/>
              <w:rPr>
                <w:color w:val="000000"/>
              </w:rPr>
            </w:pPr>
            <w:r w:rsidRPr="00576BFE">
              <w:rPr>
                <w:color w:val="000000"/>
              </w:rPr>
              <w:t>135</w:t>
            </w:r>
          </w:p>
        </w:tc>
        <w:tc>
          <w:tcPr>
            <w:tcW w:w="1134" w:type="dxa"/>
            <w:vAlign w:val="center"/>
          </w:tcPr>
          <w:p w:rsidR="00665275" w:rsidRPr="00576BFE" w:rsidRDefault="00665275" w:rsidP="0066527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76BFE">
              <w:rPr>
                <w:bCs/>
                <w:color w:val="000000"/>
                <w:sz w:val="24"/>
                <w:szCs w:val="24"/>
              </w:rPr>
              <w:t>208.2</w:t>
            </w:r>
          </w:p>
        </w:tc>
        <w:tc>
          <w:tcPr>
            <w:tcW w:w="1701" w:type="dxa"/>
            <w:vAlign w:val="center"/>
          </w:tcPr>
          <w:p w:rsidR="00665275" w:rsidRPr="00576BFE" w:rsidRDefault="00665275" w:rsidP="00665275">
            <w:pPr>
              <w:jc w:val="center"/>
              <w:rPr>
                <w:color w:val="000000"/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st23.004.2</w:t>
            </w:r>
          </w:p>
        </w:tc>
        <w:tc>
          <w:tcPr>
            <w:tcW w:w="3969" w:type="dxa"/>
            <w:vAlign w:val="center"/>
          </w:tcPr>
          <w:p w:rsidR="00665275" w:rsidRPr="00576BFE" w:rsidRDefault="00665275" w:rsidP="00FF4C78">
            <w:pPr>
              <w:rPr>
                <w:color w:val="000000"/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2126" w:type="dxa"/>
            <w:vAlign w:val="center"/>
          </w:tcPr>
          <w:p w:rsidR="00665275" w:rsidRPr="00576BFE" w:rsidRDefault="00665275" w:rsidP="00FF4C78">
            <w:pPr>
              <w:jc w:val="center"/>
              <w:rPr>
                <w:sz w:val="24"/>
                <w:szCs w:val="24"/>
              </w:rPr>
            </w:pPr>
            <w:r w:rsidRPr="00576BFE">
              <w:rPr>
                <w:color w:val="000000"/>
                <w:sz w:val="24"/>
                <w:szCs w:val="24"/>
              </w:rPr>
              <w:t>0,80</w:t>
            </w:r>
          </w:p>
        </w:tc>
      </w:tr>
    </w:tbl>
    <w:p w:rsidR="00D044A1" w:rsidRPr="00576BFE" w:rsidRDefault="005E0CD6" w:rsidP="003A08A5">
      <w:pPr>
        <w:pStyle w:val="afa"/>
        <w:ind w:left="0" w:firstLine="709"/>
        <w:jc w:val="both"/>
        <w:outlineLvl w:val="0"/>
        <w:rPr>
          <w:sz w:val="28"/>
          <w:szCs w:val="28"/>
        </w:rPr>
      </w:pPr>
      <w:r w:rsidRPr="00576BFE">
        <w:rPr>
          <w:color w:val="000000"/>
          <w:sz w:val="28"/>
          <w:szCs w:val="28"/>
        </w:rPr>
        <w:t>13</w:t>
      </w:r>
      <w:r w:rsidR="003A08A5" w:rsidRPr="00576BFE">
        <w:rPr>
          <w:color w:val="000000"/>
          <w:sz w:val="28"/>
          <w:szCs w:val="28"/>
        </w:rPr>
        <w:t xml:space="preserve">. </w:t>
      </w:r>
      <w:proofErr w:type="gramStart"/>
      <w:r w:rsidR="00D044A1" w:rsidRPr="00576BFE">
        <w:rPr>
          <w:sz w:val="28"/>
          <w:szCs w:val="28"/>
        </w:rPr>
        <w:t>Приложение 10/1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расчетов» изложи</w:t>
      </w:r>
      <w:r w:rsidR="003D1793" w:rsidRPr="00576BFE">
        <w:rPr>
          <w:sz w:val="28"/>
          <w:szCs w:val="28"/>
        </w:rPr>
        <w:t>т</w:t>
      </w:r>
      <w:r w:rsidR="006957A6" w:rsidRPr="00576BFE">
        <w:rPr>
          <w:sz w:val="28"/>
          <w:szCs w:val="28"/>
        </w:rPr>
        <w:t>ь в</w:t>
      </w:r>
      <w:proofErr w:type="gramEnd"/>
      <w:r w:rsidR="006957A6" w:rsidRPr="00576BFE">
        <w:rPr>
          <w:sz w:val="28"/>
          <w:szCs w:val="28"/>
        </w:rPr>
        <w:t xml:space="preserve"> новой редакции (приложение 5</w:t>
      </w:r>
      <w:r w:rsidR="00D044A1" w:rsidRPr="00576BFE">
        <w:rPr>
          <w:sz w:val="28"/>
          <w:szCs w:val="28"/>
        </w:rPr>
        <w:t>).</w:t>
      </w:r>
    </w:p>
    <w:p w:rsidR="005915D4" w:rsidRPr="00576BFE" w:rsidRDefault="005E0CD6" w:rsidP="003A08A5">
      <w:pPr>
        <w:pStyle w:val="afa"/>
        <w:ind w:left="0" w:firstLine="709"/>
        <w:jc w:val="both"/>
        <w:outlineLvl w:val="0"/>
        <w:rPr>
          <w:sz w:val="28"/>
          <w:szCs w:val="28"/>
        </w:rPr>
      </w:pPr>
      <w:r w:rsidRPr="00576BFE">
        <w:rPr>
          <w:sz w:val="28"/>
          <w:szCs w:val="28"/>
        </w:rPr>
        <w:t>14</w:t>
      </w:r>
      <w:r w:rsidR="005915D4" w:rsidRPr="00576BFE">
        <w:rPr>
          <w:sz w:val="28"/>
          <w:szCs w:val="28"/>
        </w:rPr>
        <w:t xml:space="preserve">. </w:t>
      </w:r>
      <w:proofErr w:type="gramStart"/>
      <w:r w:rsidR="005915D4" w:rsidRPr="00576BFE">
        <w:rPr>
          <w:sz w:val="28"/>
          <w:szCs w:val="28"/>
        </w:rPr>
        <w:t>Приложение 10/2 «Тарифы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расчетов» изложить в</w:t>
      </w:r>
      <w:proofErr w:type="gramEnd"/>
      <w:r w:rsidR="005915D4" w:rsidRPr="00576BFE">
        <w:rPr>
          <w:sz w:val="28"/>
          <w:szCs w:val="28"/>
        </w:rPr>
        <w:t xml:space="preserve"> новой редакции (приложение </w:t>
      </w:r>
      <w:r w:rsidR="00F07719" w:rsidRPr="00576BFE">
        <w:rPr>
          <w:sz w:val="28"/>
          <w:szCs w:val="28"/>
        </w:rPr>
        <w:t>6</w:t>
      </w:r>
      <w:r w:rsidR="005915D4" w:rsidRPr="00576BFE">
        <w:rPr>
          <w:sz w:val="28"/>
          <w:szCs w:val="28"/>
        </w:rPr>
        <w:t>).</w:t>
      </w:r>
    </w:p>
    <w:p w:rsidR="004B2D1F" w:rsidRPr="00576BFE" w:rsidRDefault="005E0CD6" w:rsidP="003A08A5">
      <w:pPr>
        <w:pStyle w:val="afa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576BFE">
        <w:rPr>
          <w:sz w:val="28"/>
          <w:szCs w:val="28"/>
        </w:rPr>
        <w:t>15</w:t>
      </w:r>
      <w:r w:rsidR="004B2D1F" w:rsidRPr="00576BFE">
        <w:rPr>
          <w:sz w:val="28"/>
          <w:szCs w:val="28"/>
        </w:rPr>
        <w:t xml:space="preserve">. </w:t>
      </w:r>
      <w:r w:rsidR="004B2D1F" w:rsidRPr="00576BFE">
        <w:rPr>
          <w:color w:val="000000"/>
          <w:sz w:val="28"/>
          <w:szCs w:val="28"/>
        </w:rPr>
        <w:t xml:space="preserve">Приложение 10/5 «Тарифы на оплату консультативно-диагностической медицинской помощи (с учетом лабораторных и инструментальных исследований), оказанной по ОМС взрослому и детскому застрахованному населению в консультативно-диагностических центрах Челябинской области» изложить в новой редакции (приложение </w:t>
      </w:r>
      <w:r w:rsidR="00B868EF" w:rsidRPr="00576BFE">
        <w:rPr>
          <w:color w:val="000000"/>
          <w:sz w:val="28"/>
          <w:szCs w:val="28"/>
        </w:rPr>
        <w:t>7</w:t>
      </w:r>
      <w:r w:rsidR="004B2D1F" w:rsidRPr="00576BFE">
        <w:rPr>
          <w:color w:val="000000"/>
          <w:sz w:val="28"/>
          <w:szCs w:val="28"/>
        </w:rPr>
        <w:t>).</w:t>
      </w:r>
    </w:p>
    <w:p w:rsidR="00AD12A6" w:rsidRPr="00576BFE" w:rsidRDefault="00F02B8A" w:rsidP="00694FA4">
      <w:pPr>
        <w:jc w:val="both"/>
        <w:rPr>
          <w:color w:val="000000"/>
          <w:szCs w:val="28"/>
        </w:rPr>
      </w:pPr>
      <w:r w:rsidRPr="00576BFE">
        <w:rPr>
          <w:color w:val="000000"/>
          <w:szCs w:val="28"/>
        </w:rPr>
        <w:tab/>
      </w:r>
      <w:r w:rsidR="005E0CD6" w:rsidRPr="00576BFE">
        <w:rPr>
          <w:color w:val="000000"/>
          <w:szCs w:val="28"/>
        </w:rPr>
        <w:t>16</w:t>
      </w:r>
      <w:r w:rsidRPr="00576BFE">
        <w:rPr>
          <w:color w:val="000000"/>
          <w:szCs w:val="28"/>
        </w:rPr>
        <w:t>. Дополнить приложением 10/</w:t>
      </w:r>
      <w:r w:rsidR="00694FA4" w:rsidRPr="00576BFE">
        <w:rPr>
          <w:color w:val="000000"/>
          <w:szCs w:val="28"/>
        </w:rPr>
        <w:t xml:space="preserve">8 </w:t>
      </w:r>
      <w:r w:rsidR="00694FA4" w:rsidRPr="00576BFE">
        <w:rPr>
          <w:szCs w:val="28"/>
        </w:rPr>
        <w:t>«</w:t>
      </w:r>
      <w:r w:rsidR="00543B75" w:rsidRPr="00576BFE">
        <w:rPr>
          <w:szCs w:val="28"/>
        </w:rPr>
        <w:t xml:space="preserve">Тарифы на оплату </w:t>
      </w:r>
      <w:r w:rsidRPr="00576BFE">
        <w:rPr>
          <w:szCs w:val="28"/>
        </w:rPr>
        <w:t xml:space="preserve">диспансерного наблюдения </w:t>
      </w:r>
      <w:r w:rsidR="005D12C1" w:rsidRPr="00576BFE">
        <w:rPr>
          <w:szCs w:val="28"/>
        </w:rPr>
        <w:t>взрослого</w:t>
      </w:r>
      <w:r w:rsidRPr="00576BFE">
        <w:rPr>
          <w:szCs w:val="28"/>
        </w:rPr>
        <w:t xml:space="preserve"> </w:t>
      </w:r>
      <w:r w:rsidR="005D12C1" w:rsidRPr="00576BFE">
        <w:rPr>
          <w:szCs w:val="28"/>
        </w:rPr>
        <w:t>застрахованного населения</w:t>
      </w:r>
      <w:r w:rsidRPr="00576BFE">
        <w:rPr>
          <w:szCs w:val="28"/>
        </w:rPr>
        <w:t xml:space="preserve"> </w:t>
      </w:r>
      <w:r w:rsidR="00543B75" w:rsidRPr="00576BFE">
        <w:rPr>
          <w:szCs w:val="28"/>
        </w:rPr>
        <w:t>65 лет</w:t>
      </w:r>
      <w:r w:rsidR="00EA0F9F" w:rsidRPr="00576BFE">
        <w:rPr>
          <w:szCs w:val="28"/>
        </w:rPr>
        <w:t xml:space="preserve"> и старше на дому</w:t>
      </w:r>
      <w:r w:rsidR="00694FA4" w:rsidRPr="00576BFE">
        <w:rPr>
          <w:szCs w:val="28"/>
        </w:rPr>
        <w:t>»</w:t>
      </w:r>
      <w:r w:rsidR="007E2760" w:rsidRPr="00576BFE">
        <w:rPr>
          <w:szCs w:val="28"/>
        </w:rPr>
        <w:t xml:space="preserve"> (приложение 8)</w:t>
      </w:r>
      <w:r w:rsidR="00694FA4" w:rsidRPr="00576BFE">
        <w:rPr>
          <w:szCs w:val="28"/>
        </w:rPr>
        <w:t>.</w:t>
      </w:r>
      <w:r w:rsidR="00694FA4" w:rsidRPr="00576BFE">
        <w:rPr>
          <w:color w:val="000000"/>
          <w:szCs w:val="28"/>
        </w:rPr>
        <w:t xml:space="preserve"> </w:t>
      </w:r>
    </w:p>
    <w:p w:rsidR="0027130F" w:rsidRPr="00576BFE" w:rsidRDefault="00694FA4" w:rsidP="0027130F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76BFE">
        <w:rPr>
          <w:color w:val="000000"/>
          <w:szCs w:val="28"/>
          <w:shd w:val="clear" w:color="auto" w:fill="FFFFFF"/>
        </w:rPr>
        <w:t>1</w:t>
      </w:r>
      <w:r w:rsidR="005E0CD6" w:rsidRPr="00576BFE">
        <w:rPr>
          <w:color w:val="000000"/>
          <w:szCs w:val="28"/>
          <w:shd w:val="clear" w:color="auto" w:fill="FFFFFF"/>
        </w:rPr>
        <w:t>7</w:t>
      </w:r>
      <w:r w:rsidR="006606E8" w:rsidRPr="00576BFE">
        <w:rPr>
          <w:color w:val="000000"/>
          <w:szCs w:val="28"/>
          <w:shd w:val="clear" w:color="auto" w:fill="FFFFFF"/>
        </w:rPr>
        <w:t xml:space="preserve">. Приложение 15 «Фактические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пунктов» изложить в новой редакции </w:t>
      </w:r>
      <w:r w:rsidRPr="00576BFE">
        <w:rPr>
          <w:color w:val="000000"/>
          <w:szCs w:val="28"/>
        </w:rPr>
        <w:t xml:space="preserve">(приложение </w:t>
      </w:r>
      <w:r w:rsidR="0061782C" w:rsidRPr="00576BFE">
        <w:rPr>
          <w:color w:val="000000"/>
          <w:szCs w:val="28"/>
        </w:rPr>
        <w:t>9</w:t>
      </w:r>
      <w:r w:rsidR="00CF4042" w:rsidRPr="00576BFE">
        <w:rPr>
          <w:color w:val="000000"/>
          <w:szCs w:val="28"/>
        </w:rPr>
        <w:t>).</w:t>
      </w:r>
    </w:p>
    <w:p w:rsidR="00B60749" w:rsidRPr="00576BFE" w:rsidRDefault="00694FA4" w:rsidP="0027130F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76BFE">
        <w:rPr>
          <w:color w:val="000000"/>
          <w:szCs w:val="28"/>
        </w:rPr>
        <w:t>1</w:t>
      </w:r>
      <w:r w:rsidR="005E0CD6" w:rsidRPr="00576BFE">
        <w:rPr>
          <w:color w:val="000000"/>
          <w:szCs w:val="28"/>
        </w:rPr>
        <w:t>8</w:t>
      </w:r>
      <w:r w:rsidR="0027130F" w:rsidRPr="00576BFE">
        <w:rPr>
          <w:color w:val="000000"/>
          <w:szCs w:val="28"/>
        </w:rPr>
        <w:t xml:space="preserve">. </w:t>
      </w:r>
      <w:r w:rsidR="00AF1BFF" w:rsidRPr="00576BFE">
        <w:rPr>
          <w:color w:val="000000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0861DE" w:rsidRPr="00576BFE">
        <w:rPr>
          <w:color w:val="000000"/>
          <w:szCs w:val="28"/>
          <w:shd w:val="clear" w:color="auto" w:fill="FFFFFF"/>
        </w:rPr>
        <w:t>с даты</w:t>
      </w:r>
      <w:proofErr w:type="gramEnd"/>
      <w:r w:rsidR="000861DE" w:rsidRPr="00576BFE">
        <w:rPr>
          <w:color w:val="000000"/>
          <w:szCs w:val="28"/>
          <w:shd w:val="clear" w:color="auto" w:fill="FFFFFF"/>
        </w:rPr>
        <w:t xml:space="preserve"> е</w:t>
      </w:r>
      <w:r w:rsidR="007C2849" w:rsidRPr="00576BFE">
        <w:rPr>
          <w:color w:val="000000"/>
          <w:szCs w:val="28"/>
          <w:shd w:val="clear" w:color="auto" w:fill="FFFFFF"/>
        </w:rPr>
        <w:t xml:space="preserve">го подписания и распространяет </w:t>
      </w:r>
      <w:r w:rsidR="000861DE" w:rsidRPr="00576BFE">
        <w:rPr>
          <w:color w:val="000000"/>
          <w:szCs w:val="28"/>
          <w:shd w:val="clear" w:color="auto" w:fill="FFFFFF"/>
        </w:rPr>
        <w:t xml:space="preserve">свое действие на </w:t>
      </w:r>
      <w:r w:rsidR="000861DE" w:rsidRPr="00576BFE">
        <w:rPr>
          <w:color w:val="000000"/>
          <w:szCs w:val="28"/>
          <w:shd w:val="clear" w:color="auto" w:fill="FFFFFF"/>
        </w:rPr>
        <w:lastRenderedPageBreak/>
        <w:t xml:space="preserve">правоотношения, возникшие </w:t>
      </w:r>
      <w:r w:rsidR="007F0EC9" w:rsidRPr="00576BFE">
        <w:rPr>
          <w:b/>
          <w:color w:val="000000"/>
          <w:szCs w:val="28"/>
        </w:rPr>
        <w:t xml:space="preserve">с </w:t>
      </w:r>
      <w:r w:rsidR="00E65722" w:rsidRPr="00576BFE">
        <w:rPr>
          <w:b/>
          <w:color w:val="000000"/>
          <w:szCs w:val="28"/>
        </w:rPr>
        <w:t>01</w:t>
      </w:r>
      <w:r w:rsidR="007C2849" w:rsidRPr="00576BFE">
        <w:rPr>
          <w:b/>
          <w:color w:val="000000"/>
          <w:szCs w:val="28"/>
        </w:rPr>
        <w:t xml:space="preserve"> мая</w:t>
      </w:r>
      <w:r w:rsidR="00E65722" w:rsidRPr="00576BFE">
        <w:rPr>
          <w:b/>
          <w:color w:val="000000"/>
          <w:szCs w:val="28"/>
        </w:rPr>
        <w:t xml:space="preserve"> </w:t>
      </w:r>
      <w:r w:rsidR="00B60749" w:rsidRPr="00576BFE">
        <w:rPr>
          <w:b/>
          <w:color w:val="000000"/>
          <w:szCs w:val="28"/>
        </w:rPr>
        <w:t>2020 года,</w:t>
      </w:r>
      <w:r w:rsidR="007C2849" w:rsidRPr="00576BFE">
        <w:rPr>
          <w:color w:val="000000"/>
          <w:szCs w:val="28"/>
        </w:rPr>
        <w:t xml:space="preserve"> за исключением пунктов и подпунктов, для которых</w:t>
      </w:r>
      <w:r w:rsidR="00B60749" w:rsidRPr="00576BFE">
        <w:rPr>
          <w:color w:val="000000"/>
          <w:szCs w:val="28"/>
        </w:rPr>
        <w:t xml:space="preserve"> на</w:t>
      </w:r>
      <w:r w:rsidR="00720EC8" w:rsidRPr="00576BFE">
        <w:rPr>
          <w:color w:val="000000"/>
          <w:szCs w:val="28"/>
        </w:rPr>
        <w:t>стоящим пунктом установлен</w:t>
      </w:r>
      <w:r w:rsidR="00747CB6" w:rsidRPr="00576BFE">
        <w:rPr>
          <w:color w:val="000000"/>
          <w:szCs w:val="28"/>
        </w:rPr>
        <w:t xml:space="preserve"> иной срок</w:t>
      </w:r>
      <w:r w:rsidR="00B60749" w:rsidRPr="00576BFE">
        <w:rPr>
          <w:color w:val="000000"/>
          <w:szCs w:val="28"/>
        </w:rPr>
        <w:t xml:space="preserve"> вступления в силу:</w:t>
      </w:r>
      <w:r w:rsidR="00B60749" w:rsidRPr="00576BFE">
        <w:rPr>
          <w:color w:val="000000" w:themeColor="text1"/>
          <w:szCs w:val="28"/>
        </w:rPr>
        <w:t xml:space="preserve"> </w:t>
      </w:r>
    </w:p>
    <w:p w:rsidR="00F70A69" w:rsidRPr="00576BFE" w:rsidRDefault="00F70A69" w:rsidP="0027130F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  <w:r w:rsidRPr="00576BFE">
        <w:rPr>
          <w:color w:val="000000" w:themeColor="text1"/>
          <w:szCs w:val="28"/>
        </w:rPr>
        <w:t xml:space="preserve">- </w:t>
      </w:r>
      <w:r w:rsidR="00744C24" w:rsidRPr="00576BFE">
        <w:rPr>
          <w:color w:val="000000" w:themeColor="text1"/>
          <w:szCs w:val="28"/>
        </w:rPr>
        <w:t>пункт</w:t>
      </w:r>
      <w:r w:rsidR="00744C24" w:rsidRPr="00576BFE">
        <w:rPr>
          <w:b/>
          <w:color w:val="000000" w:themeColor="text1"/>
          <w:szCs w:val="28"/>
        </w:rPr>
        <w:t xml:space="preserve"> </w:t>
      </w:r>
      <w:r w:rsidR="00744C24" w:rsidRPr="00576BFE">
        <w:rPr>
          <w:color w:val="000000" w:themeColor="text1"/>
          <w:szCs w:val="28"/>
        </w:rPr>
        <w:t>1</w:t>
      </w:r>
      <w:r w:rsidR="00744C24" w:rsidRPr="00576BFE">
        <w:rPr>
          <w:b/>
          <w:color w:val="000000" w:themeColor="text1"/>
          <w:szCs w:val="28"/>
        </w:rPr>
        <w:t xml:space="preserve"> </w:t>
      </w:r>
      <w:r w:rsidR="002B2AEB" w:rsidRPr="00576BFE">
        <w:rPr>
          <w:color w:val="000000"/>
          <w:szCs w:val="28"/>
        </w:rPr>
        <w:t>распространяет свое действие на правоотношения, возникшие</w:t>
      </w:r>
      <w:r w:rsidR="002B2AEB" w:rsidRPr="00576BFE">
        <w:rPr>
          <w:b/>
          <w:color w:val="000000" w:themeColor="text1"/>
          <w:szCs w:val="28"/>
        </w:rPr>
        <w:t xml:space="preserve"> </w:t>
      </w:r>
      <w:r w:rsidR="007B6976" w:rsidRPr="00576BFE">
        <w:rPr>
          <w:b/>
          <w:color w:val="000000" w:themeColor="text1"/>
          <w:szCs w:val="28"/>
        </w:rPr>
        <w:t xml:space="preserve">              </w:t>
      </w:r>
      <w:r w:rsidRPr="00576BFE">
        <w:rPr>
          <w:b/>
          <w:color w:val="000000" w:themeColor="text1"/>
          <w:szCs w:val="28"/>
        </w:rPr>
        <w:t>с 16 апреля 2020 года;</w:t>
      </w:r>
    </w:p>
    <w:p w:rsidR="00063337" w:rsidRPr="00576BFE" w:rsidRDefault="00C42EA7" w:rsidP="00154755">
      <w:pPr>
        <w:pStyle w:val="afa"/>
        <w:tabs>
          <w:tab w:val="left" w:pos="-3969"/>
          <w:tab w:val="left" w:pos="-3828"/>
          <w:tab w:val="left" w:pos="-368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576BFE">
        <w:rPr>
          <w:color w:val="000000" w:themeColor="text1"/>
          <w:sz w:val="28"/>
          <w:szCs w:val="28"/>
        </w:rPr>
        <w:t xml:space="preserve">- </w:t>
      </w:r>
      <w:r w:rsidR="00901D32" w:rsidRPr="00576BFE">
        <w:rPr>
          <w:color w:val="000000" w:themeColor="text1"/>
          <w:sz w:val="28"/>
          <w:szCs w:val="28"/>
        </w:rPr>
        <w:t>подпункты 2.1</w:t>
      </w:r>
      <w:r w:rsidR="00BE5B19" w:rsidRPr="00576BFE">
        <w:rPr>
          <w:color w:val="000000" w:themeColor="text1"/>
          <w:sz w:val="28"/>
          <w:szCs w:val="28"/>
        </w:rPr>
        <w:t>.3</w:t>
      </w:r>
      <w:r w:rsidR="00901D32" w:rsidRPr="00576BFE">
        <w:rPr>
          <w:color w:val="000000" w:themeColor="text1"/>
          <w:sz w:val="28"/>
          <w:szCs w:val="28"/>
        </w:rPr>
        <w:t xml:space="preserve">, 2.2.1, 2.2.3 пункта 2, </w:t>
      </w:r>
      <w:r w:rsidR="00154755" w:rsidRPr="00576BFE">
        <w:rPr>
          <w:color w:val="000000" w:themeColor="text1"/>
          <w:sz w:val="28"/>
          <w:szCs w:val="28"/>
        </w:rPr>
        <w:t>под</w:t>
      </w:r>
      <w:r w:rsidR="00744C24" w:rsidRPr="00576BFE">
        <w:rPr>
          <w:color w:val="000000" w:themeColor="text1"/>
          <w:sz w:val="28"/>
          <w:szCs w:val="28"/>
        </w:rPr>
        <w:t xml:space="preserve">пункты </w:t>
      </w:r>
      <w:r w:rsidR="00154755" w:rsidRPr="00576BFE">
        <w:rPr>
          <w:color w:val="000000" w:themeColor="text1"/>
          <w:sz w:val="28"/>
          <w:szCs w:val="28"/>
        </w:rPr>
        <w:t xml:space="preserve">3.1.2, 3.1.3, 3.1.4, </w:t>
      </w:r>
      <w:r w:rsidR="006A7BDC" w:rsidRPr="00576BFE">
        <w:rPr>
          <w:color w:val="000000" w:themeColor="text1"/>
          <w:sz w:val="28"/>
          <w:szCs w:val="28"/>
        </w:rPr>
        <w:t>3</w:t>
      </w:r>
      <w:r w:rsidR="00154755" w:rsidRPr="00576BFE">
        <w:rPr>
          <w:color w:val="000000" w:themeColor="text1"/>
          <w:sz w:val="28"/>
          <w:szCs w:val="28"/>
        </w:rPr>
        <w:t>.2, 3.3, 3.4 пункта 3</w:t>
      </w:r>
      <w:r w:rsidR="008730DE" w:rsidRPr="00576BFE">
        <w:rPr>
          <w:color w:val="000000" w:themeColor="text1"/>
          <w:sz w:val="28"/>
          <w:szCs w:val="28"/>
        </w:rPr>
        <w:t xml:space="preserve">, </w:t>
      </w:r>
      <w:r w:rsidR="00154755" w:rsidRPr="00576BFE">
        <w:rPr>
          <w:color w:val="000000" w:themeColor="text1"/>
          <w:sz w:val="28"/>
          <w:szCs w:val="28"/>
        </w:rPr>
        <w:t xml:space="preserve">пункт </w:t>
      </w:r>
      <w:r w:rsidR="008730DE" w:rsidRPr="00576BFE">
        <w:rPr>
          <w:color w:val="000000" w:themeColor="text1"/>
          <w:sz w:val="28"/>
          <w:szCs w:val="28"/>
        </w:rPr>
        <w:t>4</w:t>
      </w:r>
      <w:r w:rsidR="002D6421" w:rsidRPr="00576BFE">
        <w:rPr>
          <w:color w:val="000000" w:themeColor="text1"/>
          <w:sz w:val="28"/>
          <w:szCs w:val="28"/>
        </w:rPr>
        <w:t xml:space="preserve">, </w:t>
      </w:r>
      <w:r w:rsidRPr="00576BFE">
        <w:rPr>
          <w:color w:val="000000" w:themeColor="text1"/>
          <w:sz w:val="28"/>
          <w:szCs w:val="28"/>
        </w:rPr>
        <w:t xml:space="preserve">подпункт </w:t>
      </w:r>
      <w:r w:rsidR="00720EC8" w:rsidRPr="00576BFE">
        <w:rPr>
          <w:color w:val="000000" w:themeColor="text1"/>
          <w:sz w:val="28"/>
          <w:szCs w:val="28"/>
        </w:rPr>
        <w:t>7</w:t>
      </w:r>
      <w:r w:rsidR="005177E4" w:rsidRPr="00576BFE">
        <w:rPr>
          <w:color w:val="000000" w:themeColor="text1"/>
          <w:sz w:val="28"/>
          <w:szCs w:val="28"/>
        </w:rPr>
        <w:t>.</w:t>
      </w:r>
      <w:r w:rsidR="008F318D" w:rsidRPr="00576BFE">
        <w:rPr>
          <w:color w:val="000000" w:themeColor="text1"/>
          <w:sz w:val="28"/>
          <w:szCs w:val="28"/>
        </w:rPr>
        <w:t>3</w:t>
      </w:r>
      <w:r w:rsidR="00720EC8" w:rsidRPr="00576BFE">
        <w:rPr>
          <w:color w:val="000000" w:themeColor="text1"/>
          <w:sz w:val="28"/>
          <w:szCs w:val="28"/>
        </w:rPr>
        <w:t xml:space="preserve"> пункта 7</w:t>
      </w:r>
      <w:r w:rsidR="002D6421" w:rsidRPr="00576BFE">
        <w:rPr>
          <w:color w:val="000000" w:themeColor="text1"/>
          <w:sz w:val="28"/>
          <w:szCs w:val="28"/>
        </w:rPr>
        <w:t xml:space="preserve">, </w:t>
      </w:r>
      <w:r w:rsidR="0059554A" w:rsidRPr="00576BFE">
        <w:rPr>
          <w:color w:val="000000" w:themeColor="text1"/>
          <w:sz w:val="28"/>
          <w:szCs w:val="28"/>
        </w:rPr>
        <w:t xml:space="preserve">пункт 11, </w:t>
      </w:r>
      <w:r w:rsidR="00901D32" w:rsidRPr="00576BFE">
        <w:rPr>
          <w:color w:val="000000" w:themeColor="text1"/>
          <w:sz w:val="28"/>
          <w:szCs w:val="28"/>
        </w:rPr>
        <w:t xml:space="preserve">приложения 1, </w:t>
      </w:r>
      <w:r w:rsidR="00F45DCD" w:rsidRPr="00576BFE">
        <w:rPr>
          <w:color w:val="000000" w:themeColor="text1"/>
          <w:sz w:val="28"/>
          <w:szCs w:val="28"/>
        </w:rPr>
        <w:t xml:space="preserve">2, </w:t>
      </w:r>
      <w:r w:rsidR="002D6421" w:rsidRPr="00576BFE">
        <w:rPr>
          <w:color w:val="000000" w:themeColor="text1"/>
          <w:sz w:val="28"/>
          <w:szCs w:val="28"/>
        </w:rPr>
        <w:t>3,</w:t>
      </w:r>
      <w:r w:rsidR="009B7222" w:rsidRPr="00576BFE">
        <w:rPr>
          <w:color w:val="000000" w:themeColor="text1"/>
          <w:sz w:val="28"/>
          <w:szCs w:val="28"/>
        </w:rPr>
        <w:t xml:space="preserve"> </w:t>
      </w:r>
      <w:r w:rsidR="008730DE" w:rsidRPr="00576BFE">
        <w:rPr>
          <w:color w:val="000000" w:themeColor="text1"/>
          <w:sz w:val="28"/>
          <w:szCs w:val="28"/>
        </w:rPr>
        <w:t xml:space="preserve">4, </w:t>
      </w:r>
      <w:r w:rsidR="00694FA4" w:rsidRPr="00576BFE">
        <w:rPr>
          <w:color w:val="000000" w:themeColor="text1"/>
          <w:sz w:val="28"/>
          <w:szCs w:val="28"/>
        </w:rPr>
        <w:t xml:space="preserve">5, 6, 7, </w:t>
      </w:r>
      <w:r w:rsidR="009031DC" w:rsidRPr="00576BFE">
        <w:rPr>
          <w:color w:val="000000" w:themeColor="text1"/>
          <w:sz w:val="28"/>
          <w:szCs w:val="28"/>
        </w:rPr>
        <w:t xml:space="preserve">9, </w:t>
      </w:r>
      <w:r w:rsidR="007E2760" w:rsidRPr="00576BFE">
        <w:rPr>
          <w:color w:val="000000" w:themeColor="text1"/>
          <w:sz w:val="28"/>
          <w:szCs w:val="28"/>
        </w:rPr>
        <w:t>таблица 2 приложения 8</w:t>
      </w:r>
      <w:r w:rsidR="009031DC" w:rsidRPr="00576BFE">
        <w:rPr>
          <w:color w:val="000000" w:themeColor="text1"/>
          <w:sz w:val="28"/>
          <w:szCs w:val="28"/>
        </w:rPr>
        <w:t xml:space="preserve"> </w:t>
      </w:r>
      <w:r w:rsidR="00483EDC" w:rsidRPr="00576BFE">
        <w:rPr>
          <w:color w:val="000000" w:themeColor="text1"/>
          <w:sz w:val="28"/>
          <w:szCs w:val="28"/>
        </w:rPr>
        <w:t>действуют</w:t>
      </w:r>
      <w:r w:rsidR="00C224AB" w:rsidRPr="00576BFE">
        <w:rPr>
          <w:color w:val="000000" w:themeColor="text1"/>
          <w:sz w:val="28"/>
          <w:szCs w:val="28"/>
        </w:rPr>
        <w:t xml:space="preserve"> </w:t>
      </w:r>
      <w:r w:rsidR="00C224AB" w:rsidRPr="00576BFE">
        <w:rPr>
          <w:b/>
          <w:color w:val="000000" w:themeColor="text1"/>
          <w:sz w:val="28"/>
          <w:szCs w:val="28"/>
        </w:rPr>
        <w:t xml:space="preserve">с </w:t>
      </w:r>
      <w:r w:rsidR="006051AB" w:rsidRPr="00576BFE">
        <w:rPr>
          <w:b/>
          <w:color w:val="000000" w:themeColor="text1"/>
          <w:sz w:val="28"/>
          <w:szCs w:val="28"/>
        </w:rPr>
        <w:t>01</w:t>
      </w:r>
      <w:r w:rsidR="00434DF9" w:rsidRPr="00576BFE">
        <w:rPr>
          <w:b/>
          <w:color w:val="000000" w:themeColor="text1"/>
          <w:sz w:val="28"/>
          <w:szCs w:val="28"/>
        </w:rPr>
        <w:t xml:space="preserve"> </w:t>
      </w:r>
      <w:r w:rsidR="007C0EB8" w:rsidRPr="00576BFE">
        <w:rPr>
          <w:b/>
          <w:color w:val="000000" w:themeColor="text1"/>
          <w:sz w:val="28"/>
          <w:szCs w:val="28"/>
        </w:rPr>
        <w:t>июня</w:t>
      </w:r>
      <w:r w:rsidR="00C224AB" w:rsidRPr="00576BFE">
        <w:rPr>
          <w:b/>
          <w:color w:val="000000" w:themeColor="text1"/>
          <w:sz w:val="28"/>
          <w:szCs w:val="28"/>
        </w:rPr>
        <w:t xml:space="preserve"> 2020 года</w:t>
      </w:r>
      <w:r w:rsidR="009937B7" w:rsidRPr="00576BFE">
        <w:rPr>
          <w:b/>
          <w:color w:val="000000" w:themeColor="text1"/>
          <w:sz w:val="28"/>
          <w:szCs w:val="28"/>
        </w:rPr>
        <w:t>;</w:t>
      </w:r>
    </w:p>
    <w:p w:rsidR="009937B7" w:rsidRPr="00271277" w:rsidRDefault="009937B7" w:rsidP="009937B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76BFE">
        <w:rPr>
          <w:color w:val="000000" w:themeColor="text1"/>
          <w:szCs w:val="28"/>
        </w:rPr>
        <w:t xml:space="preserve">- </w:t>
      </w:r>
      <w:r w:rsidR="007E2760" w:rsidRPr="00576BFE">
        <w:rPr>
          <w:color w:val="000000" w:themeColor="text1"/>
          <w:szCs w:val="28"/>
        </w:rPr>
        <w:t>таблица 1 приложения</w:t>
      </w:r>
      <w:r w:rsidRPr="00576BFE">
        <w:rPr>
          <w:color w:val="000000" w:themeColor="text1"/>
          <w:szCs w:val="28"/>
        </w:rPr>
        <w:t xml:space="preserve"> 8 </w:t>
      </w:r>
      <w:r w:rsidRPr="00576BFE">
        <w:rPr>
          <w:color w:val="000000"/>
          <w:szCs w:val="28"/>
        </w:rPr>
        <w:t xml:space="preserve">распространяет свое действие на правоотношения, возникшие </w:t>
      </w:r>
      <w:r w:rsidRPr="00576BFE">
        <w:rPr>
          <w:b/>
          <w:color w:val="000000"/>
          <w:szCs w:val="28"/>
        </w:rPr>
        <w:t>с 01 мая 2020 года по 31 мая 2020 года.</w:t>
      </w:r>
    </w:p>
    <w:p w:rsidR="00694FA4" w:rsidRDefault="00694FA4" w:rsidP="00063337">
      <w:pPr>
        <w:pStyle w:val="afa"/>
        <w:tabs>
          <w:tab w:val="left" w:pos="-3969"/>
          <w:tab w:val="left" w:pos="-3828"/>
          <w:tab w:val="left" w:pos="-3686"/>
        </w:tabs>
        <w:ind w:left="0" w:firstLine="709"/>
        <w:jc w:val="both"/>
        <w:rPr>
          <w:b/>
          <w:color w:val="000000" w:themeColor="text1"/>
          <w:sz w:val="28"/>
          <w:szCs w:val="28"/>
        </w:rPr>
      </w:pPr>
    </w:p>
    <w:p w:rsidR="003B1834" w:rsidRPr="00063337" w:rsidRDefault="003B1834" w:rsidP="00063337">
      <w:pPr>
        <w:pStyle w:val="afa"/>
        <w:tabs>
          <w:tab w:val="left" w:pos="-3969"/>
          <w:tab w:val="left" w:pos="-3828"/>
          <w:tab w:val="left" w:pos="-3686"/>
        </w:tabs>
        <w:ind w:left="0" w:firstLine="709"/>
        <w:jc w:val="both"/>
        <w:rPr>
          <w:b/>
          <w:color w:val="000000" w:themeColor="text1"/>
          <w:sz w:val="28"/>
          <w:szCs w:val="28"/>
        </w:rPr>
      </w:pPr>
    </w:p>
    <w:sectPr w:rsidR="003B1834" w:rsidRPr="00063337" w:rsidSect="00885C9F">
      <w:footerReference w:type="default" r:id="rId11"/>
      <w:type w:val="continuous"/>
      <w:pgSz w:w="11906" w:h="16838"/>
      <w:pgMar w:top="1276" w:right="851" w:bottom="709" w:left="1276" w:header="709" w:footer="32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292" w:rsidRDefault="00F51292" w:rsidP="002D3A05">
      <w:r>
        <w:separator/>
      </w:r>
    </w:p>
  </w:endnote>
  <w:endnote w:type="continuationSeparator" w:id="0">
    <w:p w:rsidR="00F51292" w:rsidRDefault="00F51292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2344"/>
      <w:docPartObj>
        <w:docPartGallery w:val="Page Numbers (Bottom of Page)"/>
        <w:docPartUnique/>
      </w:docPartObj>
    </w:sdtPr>
    <w:sdtContent>
      <w:p w:rsidR="00FA7076" w:rsidRDefault="005943F2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0274F3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576BFE">
          <w:rPr>
            <w:noProof/>
            <w:sz w:val="24"/>
            <w:szCs w:val="24"/>
          </w:rPr>
          <w:t>10</w:t>
        </w:r>
        <w:r w:rsidRPr="00883B99">
          <w:rPr>
            <w:sz w:val="24"/>
            <w:szCs w:val="24"/>
          </w:rPr>
          <w:fldChar w:fldCharType="end"/>
        </w:r>
      </w:p>
    </w:sdtContent>
  </w:sdt>
  <w:p w:rsidR="00FA7076" w:rsidRDefault="00FA707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292" w:rsidRDefault="00F51292" w:rsidP="002D3A05">
      <w:r>
        <w:separator/>
      </w:r>
    </w:p>
  </w:footnote>
  <w:footnote w:type="continuationSeparator" w:id="0">
    <w:p w:rsidR="00F51292" w:rsidRDefault="00F51292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4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9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7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20"/>
  </w:num>
  <w:num w:numId="5">
    <w:abstractNumId w:val="6"/>
  </w:num>
  <w:num w:numId="6">
    <w:abstractNumId w:val="8"/>
  </w:num>
  <w:num w:numId="7">
    <w:abstractNumId w:val="3"/>
  </w:num>
  <w:num w:numId="8">
    <w:abstractNumId w:val="15"/>
  </w:num>
  <w:num w:numId="9">
    <w:abstractNumId w:val="14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9"/>
  </w:num>
  <w:num w:numId="15">
    <w:abstractNumId w:val="13"/>
  </w:num>
  <w:num w:numId="16">
    <w:abstractNumId w:val="0"/>
  </w:num>
  <w:num w:numId="17">
    <w:abstractNumId w:val="18"/>
  </w:num>
  <w:num w:numId="18">
    <w:abstractNumId w:val="11"/>
  </w:num>
  <w:num w:numId="19">
    <w:abstractNumId w:val="22"/>
  </w:num>
  <w:num w:numId="20">
    <w:abstractNumId w:val="2"/>
  </w:num>
  <w:num w:numId="21">
    <w:abstractNumId w:val="21"/>
  </w:num>
  <w:num w:numId="22">
    <w:abstractNumId w:val="17"/>
  </w:num>
  <w:num w:numId="23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656833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CCF"/>
    <w:rsid w:val="00001388"/>
    <w:rsid w:val="00001458"/>
    <w:rsid w:val="00001970"/>
    <w:rsid w:val="00001F52"/>
    <w:rsid w:val="00002711"/>
    <w:rsid w:val="00002B58"/>
    <w:rsid w:val="000033BF"/>
    <w:rsid w:val="0000391B"/>
    <w:rsid w:val="00003962"/>
    <w:rsid w:val="00003FBE"/>
    <w:rsid w:val="000048E2"/>
    <w:rsid w:val="00004F86"/>
    <w:rsid w:val="000050DF"/>
    <w:rsid w:val="00005465"/>
    <w:rsid w:val="0000547C"/>
    <w:rsid w:val="0000553B"/>
    <w:rsid w:val="00005D69"/>
    <w:rsid w:val="00005D84"/>
    <w:rsid w:val="00006CD4"/>
    <w:rsid w:val="00006D25"/>
    <w:rsid w:val="00006D7E"/>
    <w:rsid w:val="000071E6"/>
    <w:rsid w:val="0000757D"/>
    <w:rsid w:val="00010085"/>
    <w:rsid w:val="0001020C"/>
    <w:rsid w:val="000107C5"/>
    <w:rsid w:val="00010834"/>
    <w:rsid w:val="00010D96"/>
    <w:rsid w:val="00011428"/>
    <w:rsid w:val="000117BE"/>
    <w:rsid w:val="00011FC0"/>
    <w:rsid w:val="00012279"/>
    <w:rsid w:val="000123BD"/>
    <w:rsid w:val="000123F1"/>
    <w:rsid w:val="00012882"/>
    <w:rsid w:val="00012F34"/>
    <w:rsid w:val="000130AA"/>
    <w:rsid w:val="00013489"/>
    <w:rsid w:val="00013597"/>
    <w:rsid w:val="000135C1"/>
    <w:rsid w:val="00013B83"/>
    <w:rsid w:val="00014A38"/>
    <w:rsid w:val="00014ED8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E6F"/>
    <w:rsid w:val="00021F8A"/>
    <w:rsid w:val="000224A1"/>
    <w:rsid w:val="00022C34"/>
    <w:rsid w:val="00022D73"/>
    <w:rsid w:val="00022E93"/>
    <w:rsid w:val="00022FCC"/>
    <w:rsid w:val="00023375"/>
    <w:rsid w:val="00023A0F"/>
    <w:rsid w:val="00023AD0"/>
    <w:rsid w:val="000241E6"/>
    <w:rsid w:val="000243CB"/>
    <w:rsid w:val="000243EB"/>
    <w:rsid w:val="000244B1"/>
    <w:rsid w:val="0002491D"/>
    <w:rsid w:val="00024941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1C92"/>
    <w:rsid w:val="000320CB"/>
    <w:rsid w:val="0003265A"/>
    <w:rsid w:val="00032FCF"/>
    <w:rsid w:val="00033F8C"/>
    <w:rsid w:val="00034336"/>
    <w:rsid w:val="0003486E"/>
    <w:rsid w:val="00034C14"/>
    <w:rsid w:val="00034CE9"/>
    <w:rsid w:val="00035091"/>
    <w:rsid w:val="000350F0"/>
    <w:rsid w:val="0003566B"/>
    <w:rsid w:val="000356FE"/>
    <w:rsid w:val="0003594D"/>
    <w:rsid w:val="00035A3B"/>
    <w:rsid w:val="00035C3E"/>
    <w:rsid w:val="00035D83"/>
    <w:rsid w:val="00035F6C"/>
    <w:rsid w:val="000369A2"/>
    <w:rsid w:val="00036BE2"/>
    <w:rsid w:val="000378D0"/>
    <w:rsid w:val="00037A0C"/>
    <w:rsid w:val="00037C5A"/>
    <w:rsid w:val="00040148"/>
    <w:rsid w:val="000405AF"/>
    <w:rsid w:val="00040E4B"/>
    <w:rsid w:val="0004110C"/>
    <w:rsid w:val="0004119D"/>
    <w:rsid w:val="0004136F"/>
    <w:rsid w:val="00041FFF"/>
    <w:rsid w:val="000425DC"/>
    <w:rsid w:val="0004316D"/>
    <w:rsid w:val="0004380F"/>
    <w:rsid w:val="0004388D"/>
    <w:rsid w:val="0004399F"/>
    <w:rsid w:val="00043A79"/>
    <w:rsid w:val="0004408E"/>
    <w:rsid w:val="000442F6"/>
    <w:rsid w:val="00044595"/>
    <w:rsid w:val="00044641"/>
    <w:rsid w:val="00044B27"/>
    <w:rsid w:val="00045287"/>
    <w:rsid w:val="00045652"/>
    <w:rsid w:val="00046BFE"/>
    <w:rsid w:val="000472B4"/>
    <w:rsid w:val="000478BA"/>
    <w:rsid w:val="00047AF6"/>
    <w:rsid w:val="00047DD1"/>
    <w:rsid w:val="000503EF"/>
    <w:rsid w:val="00050435"/>
    <w:rsid w:val="000506CF"/>
    <w:rsid w:val="000516BC"/>
    <w:rsid w:val="00052971"/>
    <w:rsid w:val="00052BE3"/>
    <w:rsid w:val="000530A5"/>
    <w:rsid w:val="000532DD"/>
    <w:rsid w:val="00053BB9"/>
    <w:rsid w:val="00053CF8"/>
    <w:rsid w:val="00053FF2"/>
    <w:rsid w:val="00054120"/>
    <w:rsid w:val="000542B9"/>
    <w:rsid w:val="000544C4"/>
    <w:rsid w:val="000547D8"/>
    <w:rsid w:val="00055052"/>
    <w:rsid w:val="00055B8B"/>
    <w:rsid w:val="00056015"/>
    <w:rsid w:val="0005642B"/>
    <w:rsid w:val="000565A7"/>
    <w:rsid w:val="00056B94"/>
    <w:rsid w:val="00056ED4"/>
    <w:rsid w:val="00056F04"/>
    <w:rsid w:val="00057379"/>
    <w:rsid w:val="00057726"/>
    <w:rsid w:val="0005798E"/>
    <w:rsid w:val="00057C77"/>
    <w:rsid w:val="00060803"/>
    <w:rsid w:val="000613F5"/>
    <w:rsid w:val="00061886"/>
    <w:rsid w:val="00061B5B"/>
    <w:rsid w:val="00062025"/>
    <w:rsid w:val="0006246A"/>
    <w:rsid w:val="00062A2A"/>
    <w:rsid w:val="00063337"/>
    <w:rsid w:val="000634A7"/>
    <w:rsid w:val="000634A8"/>
    <w:rsid w:val="000636E6"/>
    <w:rsid w:val="00063BEE"/>
    <w:rsid w:val="00063EDC"/>
    <w:rsid w:val="00064350"/>
    <w:rsid w:val="000649F5"/>
    <w:rsid w:val="00064BFC"/>
    <w:rsid w:val="0006585D"/>
    <w:rsid w:val="00065A48"/>
    <w:rsid w:val="000666AA"/>
    <w:rsid w:val="00066B3A"/>
    <w:rsid w:val="0006738B"/>
    <w:rsid w:val="000673EF"/>
    <w:rsid w:val="0006790F"/>
    <w:rsid w:val="00067D53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315F"/>
    <w:rsid w:val="000735B5"/>
    <w:rsid w:val="00074310"/>
    <w:rsid w:val="00074577"/>
    <w:rsid w:val="000746B9"/>
    <w:rsid w:val="00074761"/>
    <w:rsid w:val="00074CF0"/>
    <w:rsid w:val="00074DEC"/>
    <w:rsid w:val="0007673C"/>
    <w:rsid w:val="00076A1C"/>
    <w:rsid w:val="00076C6F"/>
    <w:rsid w:val="00076EA8"/>
    <w:rsid w:val="0007757C"/>
    <w:rsid w:val="000779D7"/>
    <w:rsid w:val="00077DFB"/>
    <w:rsid w:val="00077ED7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DE"/>
    <w:rsid w:val="000832CD"/>
    <w:rsid w:val="000833C1"/>
    <w:rsid w:val="00083407"/>
    <w:rsid w:val="00083D05"/>
    <w:rsid w:val="00083E72"/>
    <w:rsid w:val="00083E81"/>
    <w:rsid w:val="000845F2"/>
    <w:rsid w:val="00084AC0"/>
    <w:rsid w:val="0008576C"/>
    <w:rsid w:val="000857E8"/>
    <w:rsid w:val="00085E01"/>
    <w:rsid w:val="00085F60"/>
    <w:rsid w:val="000861DE"/>
    <w:rsid w:val="00086893"/>
    <w:rsid w:val="00086921"/>
    <w:rsid w:val="00087C95"/>
    <w:rsid w:val="00090C67"/>
    <w:rsid w:val="00090DC0"/>
    <w:rsid w:val="0009144F"/>
    <w:rsid w:val="0009150F"/>
    <w:rsid w:val="000918AE"/>
    <w:rsid w:val="00091B07"/>
    <w:rsid w:val="000921D4"/>
    <w:rsid w:val="000925B8"/>
    <w:rsid w:val="00092661"/>
    <w:rsid w:val="00092668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50AD"/>
    <w:rsid w:val="00095BC0"/>
    <w:rsid w:val="00095F2B"/>
    <w:rsid w:val="000962DF"/>
    <w:rsid w:val="000973D2"/>
    <w:rsid w:val="000977B2"/>
    <w:rsid w:val="00097869"/>
    <w:rsid w:val="00097B01"/>
    <w:rsid w:val="00097FE5"/>
    <w:rsid w:val="000A0551"/>
    <w:rsid w:val="000A0595"/>
    <w:rsid w:val="000A0916"/>
    <w:rsid w:val="000A193D"/>
    <w:rsid w:val="000A212B"/>
    <w:rsid w:val="000A218C"/>
    <w:rsid w:val="000A2490"/>
    <w:rsid w:val="000A36A5"/>
    <w:rsid w:val="000A3C03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4C0"/>
    <w:rsid w:val="000A680B"/>
    <w:rsid w:val="000A6967"/>
    <w:rsid w:val="000B0777"/>
    <w:rsid w:val="000B08A4"/>
    <w:rsid w:val="000B08EB"/>
    <w:rsid w:val="000B09E5"/>
    <w:rsid w:val="000B0CD6"/>
    <w:rsid w:val="000B237E"/>
    <w:rsid w:val="000B29B3"/>
    <w:rsid w:val="000B3228"/>
    <w:rsid w:val="000B3270"/>
    <w:rsid w:val="000B3C15"/>
    <w:rsid w:val="000B3C82"/>
    <w:rsid w:val="000B4261"/>
    <w:rsid w:val="000B49AA"/>
    <w:rsid w:val="000B4BC4"/>
    <w:rsid w:val="000B4F17"/>
    <w:rsid w:val="000B54A3"/>
    <w:rsid w:val="000B56A3"/>
    <w:rsid w:val="000B58ED"/>
    <w:rsid w:val="000B5B08"/>
    <w:rsid w:val="000B5B6F"/>
    <w:rsid w:val="000B5E85"/>
    <w:rsid w:val="000B7767"/>
    <w:rsid w:val="000B7828"/>
    <w:rsid w:val="000B7AEA"/>
    <w:rsid w:val="000B7B96"/>
    <w:rsid w:val="000C061B"/>
    <w:rsid w:val="000C0943"/>
    <w:rsid w:val="000C105A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BF8"/>
    <w:rsid w:val="000C5AA2"/>
    <w:rsid w:val="000C5B12"/>
    <w:rsid w:val="000C5F96"/>
    <w:rsid w:val="000C6829"/>
    <w:rsid w:val="000C7102"/>
    <w:rsid w:val="000C7127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447"/>
    <w:rsid w:val="000D0B7A"/>
    <w:rsid w:val="000D1263"/>
    <w:rsid w:val="000D1AF4"/>
    <w:rsid w:val="000D1E76"/>
    <w:rsid w:val="000D23EC"/>
    <w:rsid w:val="000D27A3"/>
    <w:rsid w:val="000D2925"/>
    <w:rsid w:val="000D2F28"/>
    <w:rsid w:val="000D3069"/>
    <w:rsid w:val="000D366F"/>
    <w:rsid w:val="000D3897"/>
    <w:rsid w:val="000D38D5"/>
    <w:rsid w:val="000D3E47"/>
    <w:rsid w:val="000D52AE"/>
    <w:rsid w:val="000D5602"/>
    <w:rsid w:val="000D5BDD"/>
    <w:rsid w:val="000D60E4"/>
    <w:rsid w:val="000D659D"/>
    <w:rsid w:val="000D6C68"/>
    <w:rsid w:val="000D70C6"/>
    <w:rsid w:val="000D791D"/>
    <w:rsid w:val="000E00E7"/>
    <w:rsid w:val="000E03AF"/>
    <w:rsid w:val="000E08CB"/>
    <w:rsid w:val="000E0C7E"/>
    <w:rsid w:val="000E0DA1"/>
    <w:rsid w:val="000E0DFC"/>
    <w:rsid w:val="000E15E1"/>
    <w:rsid w:val="000E15F0"/>
    <w:rsid w:val="000E2242"/>
    <w:rsid w:val="000E30B1"/>
    <w:rsid w:val="000E335A"/>
    <w:rsid w:val="000E36AB"/>
    <w:rsid w:val="000E38F9"/>
    <w:rsid w:val="000E494F"/>
    <w:rsid w:val="000E525E"/>
    <w:rsid w:val="000E5674"/>
    <w:rsid w:val="000E57F1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1A22"/>
    <w:rsid w:val="000F1A66"/>
    <w:rsid w:val="000F1D52"/>
    <w:rsid w:val="000F1EB4"/>
    <w:rsid w:val="000F1F97"/>
    <w:rsid w:val="000F278F"/>
    <w:rsid w:val="000F2876"/>
    <w:rsid w:val="000F3DFD"/>
    <w:rsid w:val="000F3F75"/>
    <w:rsid w:val="000F41EC"/>
    <w:rsid w:val="000F4F3F"/>
    <w:rsid w:val="000F5213"/>
    <w:rsid w:val="000F54AC"/>
    <w:rsid w:val="000F550F"/>
    <w:rsid w:val="000F5A4E"/>
    <w:rsid w:val="000F7136"/>
    <w:rsid w:val="000F7291"/>
    <w:rsid w:val="000F752C"/>
    <w:rsid w:val="000F7640"/>
    <w:rsid w:val="00100509"/>
    <w:rsid w:val="00100535"/>
    <w:rsid w:val="001005C4"/>
    <w:rsid w:val="001006D9"/>
    <w:rsid w:val="00101BC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5165"/>
    <w:rsid w:val="00105491"/>
    <w:rsid w:val="00106302"/>
    <w:rsid w:val="00106600"/>
    <w:rsid w:val="001067AC"/>
    <w:rsid w:val="00106D73"/>
    <w:rsid w:val="00106DB6"/>
    <w:rsid w:val="00106F05"/>
    <w:rsid w:val="00107040"/>
    <w:rsid w:val="00107414"/>
    <w:rsid w:val="0010786C"/>
    <w:rsid w:val="001110AC"/>
    <w:rsid w:val="0011138E"/>
    <w:rsid w:val="0011162F"/>
    <w:rsid w:val="0011196B"/>
    <w:rsid w:val="001119CA"/>
    <w:rsid w:val="001121FF"/>
    <w:rsid w:val="00112CF9"/>
    <w:rsid w:val="00112E42"/>
    <w:rsid w:val="0011454A"/>
    <w:rsid w:val="0011461E"/>
    <w:rsid w:val="0011494F"/>
    <w:rsid w:val="00114F08"/>
    <w:rsid w:val="00115219"/>
    <w:rsid w:val="00115CCF"/>
    <w:rsid w:val="00116114"/>
    <w:rsid w:val="00116563"/>
    <w:rsid w:val="001167B6"/>
    <w:rsid w:val="0011682B"/>
    <w:rsid w:val="00116A2B"/>
    <w:rsid w:val="00116F15"/>
    <w:rsid w:val="00117891"/>
    <w:rsid w:val="00117E12"/>
    <w:rsid w:val="00117EAD"/>
    <w:rsid w:val="001201F9"/>
    <w:rsid w:val="00120361"/>
    <w:rsid w:val="001205EA"/>
    <w:rsid w:val="001207DE"/>
    <w:rsid w:val="0012152D"/>
    <w:rsid w:val="00121693"/>
    <w:rsid w:val="00121B10"/>
    <w:rsid w:val="00121CE9"/>
    <w:rsid w:val="00121E52"/>
    <w:rsid w:val="00122058"/>
    <w:rsid w:val="00122273"/>
    <w:rsid w:val="00122646"/>
    <w:rsid w:val="00122659"/>
    <w:rsid w:val="0012351B"/>
    <w:rsid w:val="00123C4A"/>
    <w:rsid w:val="00123C89"/>
    <w:rsid w:val="00123E67"/>
    <w:rsid w:val="001240BF"/>
    <w:rsid w:val="001243BF"/>
    <w:rsid w:val="001244BD"/>
    <w:rsid w:val="00124B93"/>
    <w:rsid w:val="00124F2C"/>
    <w:rsid w:val="0012567A"/>
    <w:rsid w:val="001259F8"/>
    <w:rsid w:val="00125F20"/>
    <w:rsid w:val="001260DA"/>
    <w:rsid w:val="00126A98"/>
    <w:rsid w:val="00126AC2"/>
    <w:rsid w:val="00126F52"/>
    <w:rsid w:val="0012703E"/>
    <w:rsid w:val="0012758B"/>
    <w:rsid w:val="00127B40"/>
    <w:rsid w:val="00127D7D"/>
    <w:rsid w:val="001307B2"/>
    <w:rsid w:val="00130873"/>
    <w:rsid w:val="001309CF"/>
    <w:rsid w:val="00130CBE"/>
    <w:rsid w:val="00132014"/>
    <w:rsid w:val="001323A7"/>
    <w:rsid w:val="001325BB"/>
    <w:rsid w:val="00133DD2"/>
    <w:rsid w:val="00134446"/>
    <w:rsid w:val="001345FE"/>
    <w:rsid w:val="00134608"/>
    <w:rsid w:val="00134950"/>
    <w:rsid w:val="00134B19"/>
    <w:rsid w:val="00135135"/>
    <w:rsid w:val="0013567A"/>
    <w:rsid w:val="0013576B"/>
    <w:rsid w:val="00136E61"/>
    <w:rsid w:val="00136F72"/>
    <w:rsid w:val="00137914"/>
    <w:rsid w:val="001401BD"/>
    <w:rsid w:val="001401ED"/>
    <w:rsid w:val="001401F8"/>
    <w:rsid w:val="001405CE"/>
    <w:rsid w:val="00140895"/>
    <w:rsid w:val="00140950"/>
    <w:rsid w:val="00140C96"/>
    <w:rsid w:val="001412F1"/>
    <w:rsid w:val="00141413"/>
    <w:rsid w:val="00141517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51B"/>
    <w:rsid w:val="001459F7"/>
    <w:rsid w:val="00145D57"/>
    <w:rsid w:val="00145DB2"/>
    <w:rsid w:val="00145EF4"/>
    <w:rsid w:val="00146E90"/>
    <w:rsid w:val="001474CF"/>
    <w:rsid w:val="001475FC"/>
    <w:rsid w:val="0014776D"/>
    <w:rsid w:val="00147820"/>
    <w:rsid w:val="00150A5D"/>
    <w:rsid w:val="00150EAC"/>
    <w:rsid w:val="00150F71"/>
    <w:rsid w:val="0015144E"/>
    <w:rsid w:val="00151724"/>
    <w:rsid w:val="0015190E"/>
    <w:rsid w:val="0015296A"/>
    <w:rsid w:val="001535F9"/>
    <w:rsid w:val="00153878"/>
    <w:rsid w:val="00153B89"/>
    <w:rsid w:val="00153D5B"/>
    <w:rsid w:val="00153EEB"/>
    <w:rsid w:val="00153FB3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6D7"/>
    <w:rsid w:val="00155737"/>
    <w:rsid w:val="001558B6"/>
    <w:rsid w:val="00155C52"/>
    <w:rsid w:val="00155D6F"/>
    <w:rsid w:val="00156AD6"/>
    <w:rsid w:val="001604D2"/>
    <w:rsid w:val="001605A6"/>
    <w:rsid w:val="001608F6"/>
    <w:rsid w:val="00160B59"/>
    <w:rsid w:val="00160E64"/>
    <w:rsid w:val="00161281"/>
    <w:rsid w:val="001615F4"/>
    <w:rsid w:val="0016199F"/>
    <w:rsid w:val="00161F8C"/>
    <w:rsid w:val="00162027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B2C"/>
    <w:rsid w:val="0017000C"/>
    <w:rsid w:val="001700AB"/>
    <w:rsid w:val="00170837"/>
    <w:rsid w:val="0017084B"/>
    <w:rsid w:val="00170A92"/>
    <w:rsid w:val="00170AB3"/>
    <w:rsid w:val="001721D2"/>
    <w:rsid w:val="0017239C"/>
    <w:rsid w:val="00172608"/>
    <w:rsid w:val="001728B1"/>
    <w:rsid w:val="00173244"/>
    <w:rsid w:val="00173A98"/>
    <w:rsid w:val="001740CE"/>
    <w:rsid w:val="0017464C"/>
    <w:rsid w:val="0017476E"/>
    <w:rsid w:val="001753C5"/>
    <w:rsid w:val="00175CD6"/>
    <w:rsid w:val="00176770"/>
    <w:rsid w:val="00176BA7"/>
    <w:rsid w:val="00177386"/>
    <w:rsid w:val="00177CB7"/>
    <w:rsid w:val="0018022C"/>
    <w:rsid w:val="00180257"/>
    <w:rsid w:val="00180531"/>
    <w:rsid w:val="00180B44"/>
    <w:rsid w:val="001815D6"/>
    <w:rsid w:val="001816A6"/>
    <w:rsid w:val="00181EB3"/>
    <w:rsid w:val="0018206A"/>
    <w:rsid w:val="001821DB"/>
    <w:rsid w:val="00182556"/>
    <w:rsid w:val="00182E9D"/>
    <w:rsid w:val="0018480B"/>
    <w:rsid w:val="00184B6E"/>
    <w:rsid w:val="00184F7F"/>
    <w:rsid w:val="001856F8"/>
    <w:rsid w:val="0018573D"/>
    <w:rsid w:val="00185863"/>
    <w:rsid w:val="00186683"/>
    <w:rsid w:val="001867E3"/>
    <w:rsid w:val="001869B6"/>
    <w:rsid w:val="00186CC9"/>
    <w:rsid w:val="00186FD2"/>
    <w:rsid w:val="001874AF"/>
    <w:rsid w:val="00187A68"/>
    <w:rsid w:val="00187F48"/>
    <w:rsid w:val="001903FD"/>
    <w:rsid w:val="00190CAC"/>
    <w:rsid w:val="00190D45"/>
    <w:rsid w:val="0019153E"/>
    <w:rsid w:val="0019161F"/>
    <w:rsid w:val="001923B2"/>
    <w:rsid w:val="00192E41"/>
    <w:rsid w:val="00192E6A"/>
    <w:rsid w:val="0019333A"/>
    <w:rsid w:val="001936D3"/>
    <w:rsid w:val="001938D3"/>
    <w:rsid w:val="0019390C"/>
    <w:rsid w:val="00193C36"/>
    <w:rsid w:val="001946B2"/>
    <w:rsid w:val="0019478A"/>
    <w:rsid w:val="001957B0"/>
    <w:rsid w:val="0019581C"/>
    <w:rsid w:val="00195E6B"/>
    <w:rsid w:val="00195F34"/>
    <w:rsid w:val="00196296"/>
    <w:rsid w:val="00196402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234F"/>
    <w:rsid w:val="001A23AE"/>
    <w:rsid w:val="001A283C"/>
    <w:rsid w:val="001A2BA7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64E6"/>
    <w:rsid w:val="001A6A50"/>
    <w:rsid w:val="001A721B"/>
    <w:rsid w:val="001A737D"/>
    <w:rsid w:val="001A7B47"/>
    <w:rsid w:val="001B04E9"/>
    <w:rsid w:val="001B1197"/>
    <w:rsid w:val="001B18FB"/>
    <w:rsid w:val="001B1B8C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96D"/>
    <w:rsid w:val="001B3D50"/>
    <w:rsid w:val="001B42AC"/>
    <w:rsid w:val="001B52A6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D17"/>
    <w:rsid w:val="001C0F09"/>
    <w:rsid w:val="001C172E"/>
    <w:rsid w:val="001C19E7"/>
    <w:rsid w:val="001C1BF2"/>
    <w:rsid w:val="001C20B8"/>
    <w:rsid w:val="001C33CB"/>
    <w:rsid w:val="001C373A"/>
    <w:rsid w:val="001C39D6"/>
    <w:rsid w:val="001C4156"/>
    <w:rsid w:val="001C415E"/>
    <w:rsid w:val="001C45F1"/>
    <w:rsid w:val="001C4E0E"/>
    <w:rsid w:val="001C5562"/>
    <w:rsid w:val="001C564E"/>
    <w:rsid w:val="001C5D54"/>
    <w:rsid w:val="001C5EB8"/>
    <w:rsid w:val="001C65F9"/>
    <w:rsid w:val="001C6F9D"/>
    <w:rsid w:val="001C74EB"/>
    <w:rsid w:val="001C7BF3"/>
    <w:rsid w:val="001C7D84"/>
    <w:rsid w:val="001D05BE"/>
    <w:rsid w:val="001D0886"/>
    <w:rsid w:val="001D0995"/>
    <w:rsid w:val="001D0B45"/>
    <w:rsid w:val="001D0BC0"/>
    <w:rsid w:val="001D111B"/>
    <w:rsid w:val="001D1355"/>
    <w:rsid w:val="001D1C70"/>
    <w:rsid w:val="001D1DFB"/>
    <w:rsid w:val="001D1F8B"/>
    <w:rsid w:val="001D25D9"/>
    <w:rsid w:val="001D2615"/>
    <w:rsid w:val="001D3BF5"/>
    <w:rsid w:val="001D3D74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6C83"/>
    <w:rsid w:val="001D7420"/>
    <w:rsid w:val="001D79EB"/>
    <w:rsid w:val="001D7A96"/>
    <w:rsid w:val="001D7B5B"/>
    <w:rsid w:val="001E05CD"/>
    <w:rsid w:val="001E0BD3"/>
    <w:rsid w:val="001E0F00"/>
    <w:rsid w:val="001E14EF"/>
    <w:rsid w:val="001E1784"/>
    <w:rsid w:val="001E1EB8"/>
    <w:rsid w:val="001E21EE"/>
    <w:rsid w:val="001E2428"/>
    <w:rsid w:val="001E252B"/>
    <w:rsid w:val="001E2D8F"/>
    <w:rsid w:val="001E30CF"/>
    <w:rsid w:val="001E3DEF"/>
    <w:rsid w:val="001E40B6"/>
    <w:rsid w:val="001E42B4"/>
    <w:rsid w:val="001E434F"/>
    <w:rsid w:val="001E4462"/>
    <w:rsid w:val="001E4618"/>
    <w:rsid w:val="001E476F"/>
    <w:rsid w:val="001E63A3"/>
    <w:rsid w:val="001E63BF"/>
    <w:rsid w:val="001E6436"/>
    <w:rsid w:val="001E6607"/>
    <w:rsid w:val="001E746A"/>
    <w:rsid w:val="001E7528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5DE"/>
    <w:rsid w:val="001F3DEC"/>
    <w:rsid w:val="001F3E74"/>
    <w:rsid w:val="001F41B4"/>
    <w:rsid w:val="001F4644"/>
    <w:rsid w:val="001F4C73"/>
    <w:rsid w:val="001F4CFD"/>
    <w:rsid w:val="001F4D61"/>
    <w:rsid w:val="001F57E2"/>
    <w:rsid w:val="001F5853"/>
    <w:rsid w:val="001F58D2"/>
    <w:rsid w:val="001F5CE7"/>
    <w:rsid w:val="001F5DF2"/>
    <w:rsid w:val="001F637E"/>
    <w:rsid w:val="001F6AD6"/>
    <w:rsid w:val="001F6C98"/>
    <w:rsid w:val="001F7599"/>
    <w:rsid w:val="001F79F3"/>
    <w:rsid w:val="001F7C95"/>
    <w:rsid w:val="00200194"/>
    <w:rsid w:val="00200EB0"/>
    <w:rsid w:val="00200F34"/>
    <w:rsid w:val="00200F42"/>
    <w:rsid w:val="00201CA3"/>
    <w:rsid w:val="0020323C"/>
    <w:rsid w:val="00203555"/>
    <w:rsid w:val="00203604"/>
    <w:rsid w:val="00203D38"/>
    <w:rsid w:val="0020417C"/>
    <w:rsid w:val="002042BD"/>
    <w:rsid w:val="002042C4"/>
    <w:rsid w:val="00204797"/>
    <w:rsid w:val="00204E98"/>
    <w:rsid w:val="00205794"/>
    <w:rsid w:val="00205E37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E0F"/>
    <w:rsid w:val="00211CAB"/>
    <w:rsid w:val="00212126"/>
    <w:rsid w:val="00212358"/>
    <w:rsid w:val="00212506"/>
    <w:rsid w:val="00212F96"/>
    <w:rsid w:val="0021438F"/>
    <w:rsid w:val="002146EA"/>
    <w:rsid w:val="00214C5F"/>
    <w:rsid w:val="00214F4D"/>
    <w:rsid w:val="00214FF2"/>
    <w:rsid w:val="002154C5"/>
    <w:rsid w:val="002155B8"/>
    <w:rsid w:val="00215921"/>
    <w:rsid w:val="00215926"/>
    <w:rsid w:val="00216279"/>
    <w:rsid w:val="00216348"/>
    <w:rsid w:val="002167E6"/>
    <w:rsid w:val="00216EB0"/>
    <w:rsid w:val="00217A2D"/>
    <w:rsid w:val="002204F7"/>
    <w:rsid w:val="00220A39"/>
    <w:rsid w:val="00220DFC"/>
    <w:rsid w:val="002214BA"/>
    <w:rsid w:val="0022219B"/>
    <w:rsid w:val="00222D54"/>
    <w:rsid w:val="00223482"/>
    <w:rsid w:val="00224722"/>
    <w:rsid w:val="002248D6"/>
    <w:rsid w:val="0022493B"/>
    <w:rsid w:val="00225DC8"/>
    <w:rsid w:val="00225E1C"/>
    <w:rsid w:val="0022628A"/>
    <w:rsid w:val="002269B0"/>
    <w:rsid w:val="00226B23"/>
    <w:rsid w:val="00226F71"/>
    <w:rsid w:val="00227187"/>
    <w:rsid w:val="00230627"/>
    <w:rsid w:val="00230C68"/>
    <w:rsid w:val="002319E1"/>
    <w:rsid w:val="00231BBA"/>
    <w:rsid w:val="002320DC"/>
    <w:rsid w:val="00232397"/>
    <w:rsid w:val="00232450"/>
    <w:rsid w:val="0023283E"/>
    <w:rsid w:val="0023345A"/>
    <w:rsid w:val="0023373E"/>
    <w:rsid w:val="002339CF"/>
    <w:rsid w:val="00233EC5"/>
    <w:rsid w:val="00234DDA"/>
    <w:rsid w:val="00234E37"/>
    <w:rsid w:val="00235AB8"/>
    <w:rsid w:val="00237443"/>
    <w:rsid w:val="00237996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5C6"/>
    <w:rsid w:val="00243DB6"/>
    <w:rsid w:val="0024453A"/>
    <w:rsid w:val="00244604"/>
    <w:rsid w:val="00244A16"/>
    <w:rsid w:val="002454B7"/>
    <w:rsid w:val="00245566"/>
    <w:rsid w:val="00245824"/>
    <w:rsid w:val="00245B7D"/>
    <w:rsid w:val="00246102"/>
    <w:rsid w:val="0024620B"/>
    <w:rsid w:val="0024660F"/>
    <w:rsid w:val="0024670B"/>
    <w:rsid w:val="00246ACB"/>
    <w:rsid w:val="00246C0C"/>
    <w:rsid w:val="0024733E"/>
    <w:rsid w:val="00247940"/>
    <w:rsid w:val="002504C1"/>
    <w:rsid w:val="00250691"/>
    <w:rsid w:val="002507F2"/>
    <w:rsid w:val="00250DCC"/>
    <w:rsid w:val="002510A4"/>
    <w:rsid w:val="002514A7"/>
    <w:rsid w:val="002519DF"/>
    <w:rsid w:val="00251B20"/>
    <w:rsid w:val="002526D3"/>
    <w:rsid w:val="00252731"/>
    <w:rsid w:val="00253480"/>
    <w:rsid w:val="0025350D"/>
    <w:rsid w:val="0025380D"/>
    <w:rsid w:val="00253A99"/>
    <w:rsid w:val="00254149"/>
    <w:rsid w:val="0025422C"/>
    <w:rsid w:val="002544C7"/>
    <w:rsid w:val="00254B6D"/>
    <w:rsid w:val="0025507F"/>
    <w:rsid w:val="0025539E"/>
    <w:rsid w:val="00255575"/>
    <w:rsid w:val="00255617"/>
    <w:rsid w:val="00255C28"/>
    <w:rsid w:val="0025613F"/>
    <w:rsid w:val="0025623B"/>
    <w:rsid w:val="00256589"/>
    <w:rsid w:val="00257350"/>
    <w:rsid w:val="00257F42"/>
    <w:rsid w:val="002607BA"/>
    <w:rsid w:val="00260D33"/>
    <w:rsid w:val="00261627"/>
    <w:rsid w:val="00261BC2"/>
    <w:rsid w:val="00261C32"/>
    <w:rsid w:val="002622D1"/>
    <w:rsid w:val="002622E8"/>
    <w:rsid w:val="002623EE"/>
    <w:rsid w:val="002623F5"/>
    <w:rsid w:val="00262997"/>
    <w:rsid w:val="00262CD4"/>
    <w:rsid w:val="00262E4E"/>
    <w:rsid w:val="00262F73"/>
    <w:rsid w:val="00263531"/>
    <w:rsid w:val="00263EB2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4A"/>
    <w:rsid w:val="00267A4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D4C"/>
    <w:rsid w:val="00272DD9"/>
    <w:rsid w:val="00272F50"/>
    <w:rsid w:val="0027334A"/>
    <w:rsid w:val="0027363A"/>
    <w:rsid w:val="00273FE3"/>
    <w:rsid w:val="00274185"/>
    <w:rsid w:val="00274277"/>
    <w:rsid w:val="002745AB"/>
    <w:rsid w:val="00274694"/>
    <w:rsid w:val="00274808"/>
    <w:rsid w:val="0027490F"/>
    <w:rsid w:val="0027507D"/>
    <w:rsid w:val="00275512"/>
    <w:rsid w:val="00275572"/>
    <w:rsid w:val="00275A07"/>
    <w:rsid w:val="00275E63"/>
    <w:rsid w:val="00276762"/>
    <w:rsid w:val="00276F15"/>
    <w:rsid w:val="002771D9"/>
    <w:rsid w:val="002771E0"/>
    <w:rsid w:val="002772D2"/>
    <w:rsid w:val="00277902"/>
    <w:rsid w:val="00277C87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2B1"/>
    <w:rsid w:val="00282597"/>
    <w:rsid w:val="0028259E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F9C"/>
    <w:rsid w:val="00290376"/>
    <w:rsid w:val="00290382"/>
    <w:rsid w:val="00290910"/>
    <w:rsid w:val="00290DB9"/>
    <w:rsid w:val="00290DFA"/>
    <w:rsid w:val="00290E03"/>
    <w:rsid w:val="00291A08"/>
    <w:rsid w:val="00291BCD"/>
    <w:rsid w:val="00291D5C"/>
    <w:rsid w:val="00291E62"/>
    <w:rsid w:val="00291F16"/>
    <w:rsid w:val="0029296E"/>
    <w:rsid w:val="0029305A"/>
    <w:rsid w:val="00294130"/>
    <w:rsid w:val="0029433C"/>
    <w:rsid w:val="00294351"/>
    <w:rsid w:val="002947A8"/>
    <w:rsid w:val="00295AFF"/>
    <w:rsid w:val="00295CBD"/>
    <w:rsid w:val="00297D02"/>
    <w:rsid w:val="002A057B"/>
    <w:rsid w:val="002A07A1"/>
    <w:rsid w:val="002A0907"/>
    <w:rsid w:val="002A0998"/>
    <w:rsid w:val="002A0EC3"/>
    <w:rsid w:val="002A12BD"/>
    <w:rsid w:val="002A13BC"/>
    <w:rsid w:val="002A176C"/>
    <w:rsid w:val="002A1BDB"/>
    <w:rsid w:val="002A2102"/>
    <w:rsid w:val="002A25F1"/>
    <w:rsid w:val="002A28A8"/>
    <w:rsid w:val="002A2A93"/>
    <w:rsid w:val="002A3002"/>
    <w:rsid w:val="002A33F9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851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F27"/>
    <w:rsid w:val="002B2194"/>
    <w:rsid w:val="002B25EB"/>
    <w:rsid w:val="002B26F0"/>
    <w:rsid w:val="002B2783"/>
    <w:rsid w:val="002B281B"/>
    <w:rsid w:val="002B2AEB"/>
    <w:rsid w:val="002B2C03"/>
    <w:rsid w:val="002B2E4B"/>
    <w:rsid w:val="002B30C5"/>
    <w:rsid w:val="002B379F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EC5"/>
    <w:rsid w:val="002B62DF"/>
    <w:rsid w:val="002B62E0"/>
    <w:rsid w:val="002B65AC"/>
    <w:rsid w:val="002B6708"/>
    <w:rsid w:val="002B6832"/>
    <w:rsid w:val="002B692F"/>
    <w:rsid w:val="002B7554"/>
    <w:rsid w:val="002C03AF"/>
    <w:rsid w:val="002C054E"/>
    <w:rsid w:val="002C0BDA"/>
    <w:rsid w:val="002C157D"/>
    <w:rsid w:val="002C1758"/>
    <w:rsid w:val="002C189E"/>
    <w:rsid w:val="002C1B7A"/>
    <w:rsid w:val="002C213F"/>
    <w:rsid w:val="002C21BF"/>
    <w:rsid w:val="002C2571"/>
    <w:rsid w:val="002C2EDD"/>
    <w:rsid w:val="002C32B2"/>
    <w:rsid w:val="002C37BF"/>
    <w:rsid w:val="002C3D7F"/>
    <w:rsid w:val="002C3FF8"/>
    <w:rsid w:val="002C420B"/>
    <w:rsid w:val="002C58F8"/>
    <w:rsid w:val="002C5BD5"/>
    <w:rsid w:val="002C5F2F"/>
    <w:rsid w:val="002C60DF"/>
    <w:rsid w:val="002C62F8"/>
    <w:rsid w:val="002C6686"/>
    <w:rsid w:val="002C68AD"/>
    <w:rsid w:val="002C693E"/>
    <w:rsid w:val="002C6B83"/>
    <w:rsid w:val="002C7676"/>
    <w:rsid w:val="002C76F8"/>
    <w:rsid w:val="002C77FE"/>
    <w:rsid w:val="002C7B4B"/>
    <w:rsid w:val="002C7DD9"/>
    <w:rsid w:val="002C7E52"/>
    <w:rsid w:val="002D0050"/>
    <w:rsid w:val="002D022B"/>
    <w:rsid w:val="002D0A75"/>
    <w:rsid w:val="002D1F58"/>
    <w:rsid w:val="002D2098"/>
    <w:rsid w:val="002D20D7"/>
    <w:rsid w:val="002D20E2"/>
    <w:rsid w:val="002D24AE"/>
    <w:rsid w:val="002D27C4"/>
    <w:rsid w:val="002D292C"/>
    <w:rsid w:val="002D392B"/>
    <w:rsid w:val="002D3A05"/>
    <w:rsid w:val="002D3E35"/>
    <w:rsid w:val="002D3F2A"/>
    <w:rsid w:val="002D4063"/>
    <w:rsid w:val="002D4176"/>
    <w:rsid w:val="002D43F0"/>
    <w:rsid w:val="002D451F"/>
    <w:rsid w:val="002D461F"/>
    <w:rsid w:val="002D483B"/>
    <w:rsid w:val="002D4C09"/>
    <w:rsid w:val="002D4D1F"/>
    <w:rsid w:val="002D4FA6"/>
    <w:rsid w:val="002D52E5"/>
    <w:rsid w:val="002D559C"/>
    <w:rsid w:val="002D6421"/>
    <w:rsid w:val="002D6A5B"/>
    <w:rsid w:val="002D6A5F"/>
    <w:rsid w:val="002D7017"/>
    <w:rsid w:val="002D72CE"/>
    <w:rsid w:val="002D756C"/>
    <w:rsid w:val="002D7DBC"/>
    <w:rsid w:val="002D7EED"/>
    <w:rsid w:val="002E04F7"/>
    <w:rsid w:val="002E054E"/>
    <w:rsid w:val="002E0C7E"/>
    <w:rsid w:val="002E0DAB"/>
    <w:rsid w:val="002E10DF"/>
    <w:rsid w:val="002E1391"/>
    <w:rsid w:val="002E167E"/>
    <w:rsid w:val="002E24DD"/>
    <w:rsid w:val="002E2B4E"/>
    <w:rsid w:val="002E2BAA"/>
    <w:rsid w:val="002E2D15"/>
    <w:rsid w:val="002E304F"/>
    <w:rsid w:val="002E3B2E"/>
    <w:rsid w:val="002E3DE8"/>
    <w:rsid w:val="002E4292"/>
    <w:rsid w:val="002E4B8C"/>
    <w:rsid w:val="002E51D0"/>
    <w:rsid w:val="002E560C"/>
    <w:rsid w:val="002E5702"/>
    <w:rsid w:val="002E582B"/>
    <w:rsid w:val="002E7481"/>
    <w:rsid w:val="002E7563"/>
    <w:rsid w:val="002F00D3"/>
    <w:rsid w:val="002F06F5"/>
    <w:rsid w:val="002F0771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4054"/>
    <w:rsid w:val="002F491A"/>
    <w:rsid w:val="002F4A8E"/>
    <w:rsid w:val="002F5B90"/>
    <w:rsid w:val="002F6099"/>
    <w:rsid w:val="002F60E5"/>
    <w:rsid w:val="002F63E7"/>
    <w:rsid w:val="002F6507"/>
    <w:rsid w:val="002F671A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9D2"/>
    <w:rsid w:val="00301BC3"/>
    <w:rsid w:val="0030215A"/>
    <w:rsid w:val="0030217E"/>
    <w:rsid w:val="003025FF"/>
    <w:rsid w:val="003031AF"/>
    <w:rsid w:val="00303228"/>
    <w:rsid w:val="00303471"/>
    <w:rsid w:val="003042EE"/>
    <w:rsid w:val="0030444F"/>
    <w:rsid w:val="00305246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102CE"/>
    <w:rsid w:val="00310621"/>
    <w:rsid w:val="003107B6"/>
    <w:rsid w:val="00310D08"/>
    <w:rsid w:val="003110B2"/>
    <w:rsid w:val="003113A2"/>
    <w:rsid w:val="003117F2"/>
    <w:rsid w:val="00311CB0"/>
    <w:rsid w:val="00312127"/>
    <w:rsid w:val="00312143"/>
    <w:rsid w:val="00312BA6"/>
    <w:rsid w:val="00312CD5"/>
    <w:rsid w:val="0031300A"/>
    <w:rsid w:val="00313224"/>
    <w:rsid w:val="00313405"/>
    <w:rsid w:val="0031377C"/>
    <w:rsid w:val="00314F19"/>
    <w:rsid w:val="003152AD"/>
    <w:rsid w:val="00315313"/>
    <w:rsid w:val="0031537C"/>
    <w:rsid w:val="0031665B"/>
    <w:rsid w:val="003169DE"/>
    <w:rsid w:val="00316C23"/>
    <w:rsid w:val="00316D61"/>
    <w:rsid w:val="003171C0"/>
    <w:rsid w:val="00317B49"/>
    <w:rsid w:val="00320A3D"/>
    <w:rsid w:val="00320B0D"/>
    <w:rsid w:val="00320BAC"/>
    <w:rsid w:val="00320CB1"/>
    <w:rsid w:val="003210FC"/>
    <w:rsid w:val="003212A9"/>
    <w:rsid w:val="00321442"/>
    <w:rsid w:val="00321BF2"/>
    <w:rsid w:val="00322073"/>
    <w:rsid w:val="00322523"/>
    <w:rsid w:val="003226C3"/>
    <w:rsid w:val="00322DBC"/>
    <w:rsid w:val="00322E81"/>
    <w:rsid w:val="00322FD7"/>
    <w:rsid w:val="003235CC"/>
    <w:rsid w:val="003238AA"/>
    <w:rsid w:val="003247E0"/>
    <w:rsid w:val="00324C3C"/>
    <w:rsid w:val="00324CA7"/>
    <w:rsid w:val="00324DB1"/>
    <w:rsid w:val="003250AC"/>
    <w:rsid w:val="003254FA"/>
    <w:rsid w:val="0032622B"/>
    <w:rsid w:val="00326921"/>
    <w:rsid w:val="00327355"/>
    <w:rsid w:val="0032738E"/>
    <w:rsid w:val="00327429"/>
    <w:rsid w:val="00327A8E"/>
    <w:rsid w:val="003306C6"/>
    <w:rsid w:val="00330A5F"/>
    <w:rsid w:val="00330D7A"/>
    <w:rsid w:val="00331884"/>
    <w:rsid w:val="003318B2"/>
    <w:rsid w:val="00332AEB"/>
    <w:rsid w:val="00332F62"/>
    <w:rsid w:val="00333238"/>
    <w:rsid w:val="0033370E"/>
    <w:rsid w:val="00334012"/>
    <w:rsid w:val="0033508D"/>
    <w:rsid w:val="00335282"/>
    <w:rsid w:val="00335583"/>
    <w:rsid w:val="00335795"/>
    <w:rsid w:val="00335EAD"/>
    <w:rsid w:val="0033604A"/>
    <w:rsid w:val="00336394"/>
    <w:rsid w:val="0033678A"/>
    <w:rsid w:val="0033765F"/>
    <w:rsid w:val="003378E4"/>
    <w:rsid w:val="00337DBD"/>
    <w:rsid w:val="00337E2E"/>
    <w:rsid w:val="0034012F"/>
    <w:rsid w:val="00341059"/>
    <w:rsid w:val="003412F9"/>
    <w:rsid w:val="00341BCB"/>
    <w:rsid w:val="00341C4A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CE5"/>
    <w:rsid w:val="00345B93"/>
    <w:rsid w:val="00345C2B"/>
    <w:rsid w:val="0034608C"/>
    <w:rsid w:val="0034613F"/>
    <w:rsid w:val="003461F6"/>
    <w:rsid w:val="00346614"/>
    <w:rsid w:val="003468A1"/>
    <w:rsid w:val="00346B61"/>
    <w:rsid w:val="00346ECF"/>
    <w:rsid w:val="00347442"/>
    <w:rsid w:val="003474BB"/>
    <w:rsid w:val="00347C8B"/>
    <w:rsid w:val="00350016"/>
    <w:rsid w:val="00350687"/>
    <w:rsid w:val="00350D8B"/>
    <w:rsid w:val="00350E5F"/>
    <w:rsid w:val="0035116F"/>
    <w:rsid w:val="003511DB"/>
    <w:rsid w:val="0035144B"/>
    <w:rsid w:val="00351941"/>
    <w:rsid w:val="003521FD"/>
    <w:rsid w:val="0035251F"/>
    <w:rsid w:val="00352ADE"/>
    <w:rsid w:val="00352AEA"/>
    <w:rsid w:val="00352C49"/>
    <w:rsid w:val="00352D2E"/>
    <w:rsid w:val="00353232"/>
    <w:rsid w:val="00353491"/>
    <w:rsid w:val="003534C1"/>
    <w:rsid w:val="00353B4B"/>
    <w:rsid w:val="00353BB0"/>
    <w:rsid w:val="003541C0"/>
    <w:rsid w:val="0035462B"/>
    <w:rsid w:val="00354B6D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773C"/>
    <w:rsid w:val="00360417"/>
    <w:rsid w:val="00360780"/>
    <w:rsid w:val="00360A98"/>
    <w:rsid w:val="00360D48"/>
    <w:rsid w:val="003610D4"/>
    <w:rsid w:val="00361537"/>
    <w:rsid w:val="003616C6"/>
    <w:rsid w:val="00361A9E"/>
    <w:rsid w:val="00361C0A"/>
    <w:rsid w:val="00362383"/>
    <w:rsid w:val="003627FA"/>
    <w:rsid w:val="00362E44"/>
    <w:rsid w:val="003630D4"/>
    <w:rsid w:val="00363342"/>
    <w:rsid w:val="00363755"/>
    <w:rsid w:val="0036382B"/>
    <w:rsid w:val="00363C67"/>
    <w:rsid w:val="00363D0B"/>
    <w:rsid w:val="00363FCE"/>
    <w:rsid w:val="00364599"/>
    <w:rsid w:val="0036476E"/>
    <w:rsid w:val="00364783"/>
    <w:rsid w:val="00364898"/>
    <w:rsid w:val="0036496F"/>
    <w:rsid w:val="003650F4"/>
    <w:rsid w:val="003656F3"/>
    <w:rsid w:val="003658A9"/>
    <w:rsid w:val="003663E7"/>
    <w:rsid w:val="00366509"/>
    <w:rsid w:val="003666E6"/>
    <w:rsid w:val="0036689E"/>
    <w:rsid w:val="0036700D"/>
    <w:rsid w:val="0036707C"/>
    <w:rsid w:val="00367548"/>
    <w:rsid w:val="00367AE4"/>
    <w:rsid w:val="00370535"/>
    <w:rsid w:val="00370571"/>
    <w:rsid w:val="00370934"/>
    <w:rsid w:val="00370AA9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BE2"/>
    <w:rsid w:val="00373C90"/>
    <w:rsid w:val="00373EF6"/>
    <w:rsid w:val="00374207"/>
    <w:rsid w:val="00374BD6"/>
    <w:rsid w:val="003758D8"/>
    <w:rsid w:val="003759ED"/>
    <w:rsid w:val="00375D78"/>
    <w:rsid w:val="00376045"/>
    <w:rsid w:val="00376628"/>
    <w:rsid w:val="00376B32"/>
    <w:rsid w:val="00377368"/>
    <w:rsid w:val="00377897"/>
    <w:rsid w:val="00377990"/>
    <w:rsid w:val="00377FBA"/>
    <w:rsid w:val="0038011A"/>
    <w:rsid w:val="00380306"/>
    <w:rsid w:val="00381200"/>
    <w:rsid w:val="003817F8"/>
    <w:rsid w:val="00381EE4"/>
    <w:rsid w:val="003822A3"/>
    <w:rsid w:val="003824C1"/>
    <w:rsid w:val="00382E90"/>
    <w:rsid w:val="00384573"/>
    <w:rsid w:val="003849DB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ED0"/>
    <w:rsid w:val="00394244"/>
    <w:rsid w:val="0039430F"/>
    <w:rsid w:val="0039463D"/>
    <w:rsid w:val="00395242"/>
    <w:rsid w:val="00395375"/>
    <w:rsid w:val="003956E6"/>
    <w:rsid w:val="00395DCD"/>
    <w:rsid w:val="003960F7"/>
    <w:rsid w:val="00396301"/>
    <w:rsid w:val="00396771"/>
    <w:rsid w:val="00396949"/>
    <w:rsid w:val="00396D62"/>
    <w:rsid w:val="00397948"/>
    <w:rsid w:val="003A02EE"/>
    <w:rsid w:val="003A04AB"/>
    <w:rsid w:val="003A08A5"/>
    <w:rsid w:val="003A1742"/>
    <w:rsid w:val="003A1A34"/>
    <w:rsid w:val="003A2016"/>
    <w:rsid w:val="003A2408"/>
    <w:rsid w:val="003A3F8A"/>
    <w:rsid w:val="003A4204"/>
    <w:rsid w:val="003A45D2"/>
    <w:rsid w:val="003A49A7"/>
    <w:rsid w:val="003A4F30"/>
    <w:rsid w:val="003A52A1"/>
    <w:rsid w:val="003A55C7"/>
    <w:rsid w:val="003A55CD"/>
    <w:rsid w:val="003A594A"/>
    <w:rsid w:val="003A674F"/>
    <w:rsid w:val="003A688D"/>
    <w:rsid w:val="003A68BF"/>
    <w:rsid w:val="003A7102"/>
    <w:rsid w:val="003A73B3"/>
    <w:rsid w:val="003A7613"/>
    <w:rsid w:val="003A78A4"/>
    <w:rsid w:val="003A7E1D"/>
    <w:rsid w:val="003B02F5"/>
    <w:rsid w:val="003B044D"/>
    <w:rsid w:val="003B0605"/>
    <w:rsid w:val="003B0979"/>
    <w:rsid w:val="003B0B61"/>
    <w:rsid w:val="003B0C83"/>
    <w:rsid w:val="003B13D3"/>
    <w:rsid w:val="003B149A"/>
    <w:rsid w:val="003B15E7"/>
    <w:rsid w:val="003B1670"/>
    <w:rsid w:val="003B1834"/>
    <w:rsid w:val="003B1859"/>
    <w:rsid w:val="003B1FC5"/>
    <w:rsid w:val="003B29D0"/>
    <w:rsid w:val="003B309A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52A7"/>
    <w:rsid w:val="003B52EE"/>
    <w:rsid w:val="003B59F3"/>
    <w:rsid w:val="003B5BEC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DFA"/>
    <w:rsid w:val="003C0FB3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5BF"/>
    <w:rsid w:val="003C4A85"/>
    <w:rsid w:val="003C4AC3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887"/>
    <w:rsid w:val="003D0D0F"/>
    <w:rsid w:val="003D0D48"/>
    <w:rsid w:val="003D10B4"/>
    <w:rsid w:val="003D1442"/>
    <w:rsid w:val="003D1793"/>
    <w:rsid w:val="003D1A11"/>
    <w:rsid w:val="003D2602"/>
    <w:rsid w:val="003D3003"/>
    <w:rsid w:val="003D39BA"/>
    <w:rsid w:val="003D3CCF"/>
    <w:rsid w:val="003D3FEB"/>
    <w:rsid w:val="003D4243"/>
    <w:rsid w:val="003D433B"/>
    <w:rsid w:val="003D44AB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23A"/>
    <w:rsid w:val="003D7B48"/>
    <w:rsid w:val="003D7F86"/>
    <w:rsid w:val="003E000B"/>
    <w:rsid w:val="003E0C5B"/>
    <w:rsid w:val="003E0F42"/>
    <w:rsid w:val="003E19EA"/>
    <w:rsid w:val="003E2536"/>
    <w:rsid w:val="003E2858"/>
    <w:rsid w:val="003E2A9F"/>
    <w:rsid w:val="003E38B2"/>
    <w:rsid w:val="003E3F15"/>
    <w:rsid w:val="003E422A"/>
    <w:rsid w:val="003E4591"/>
    <w:rsid w:val="003E4DA8"/>
    <w:rsid w:val="003E52DD"/>
    <w:rsid w:val="003E5470"/>
    <w:rsid w:val="003E5488"/>
    <w:rsid w:val="003E62D7"/>
    <w:rsid w:val="003E666E"/>
    <w:rsid w:val="003E6703"/>
    <w:rsid w:val="003E6DFF"/>
    <w:rsid w:val="003E6EF2"/>
    <w:rsid w:val="003E751C"/>
    <w:rsid w:val="003E77F6"/>
    <w:rsid w:val="003E7E06"/>
    <w:rsid w:val="003E7F2B"/>
    <w:rsid w:val="003F01EC"/>
    <w:rsid w:val="003F0206"/>
    <w:rsid w:val="003F02A7"/>
    <w:rsid w:val="003F0332"/>
    <w:rsid w:val="003F0992"/>
    <w:rsid w:val="003F0C5B"/>
    <w:rsid w:val="003F12BD"/>
    <w:rsid w:val="003F1A7D"/>
    <w:rsid w:val="003F2C1D"/>
    <w:rsid w:val="003F313D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4BA"/>
    <w:rsid w:val="003F728B"/>
    <w:rsid w:val="003F7514"/>
    <w:rsid w:val="003F7A91"/>
    <w:rsid w:val="003F7B6C"/>
    <w:rsid w:val="003F7BFE"/>
    <w:rsid w:val="003F7E9E"/>
    <w:rsid w:val="004011A0"/>
    <w:rsid w:val="004012D2"/>
    <w:rsid w:val="0040143E"/>
    <w:rsid w:val="0040167F"/>
    <w:rsid w:val="00402115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655"/>
    <w:rsid w:val="00405B04"/>
    <w:rsid w:val="00405E4E"/>
    <w:rsid w:val="00406D48"/>
    <w:rsid w:val="00406E64"/>
    <w:rsid w:val="00406F19"/>
    <w:rsid w:val="00407694"/>
    <w:rsid w:val="004100F9"/>
    <w:rsid w:val="004102F9"/>
    <w:rsid w:val="00410521"/>
    <w:rsid w:val="00410B44"/>
    <w:rsid w:val="00410FA1"/>
    <w:rsid w:val="004111F6"/>
    <w:rsid w:val="004113AE"/>
    <w:rsid w:val="0041261A"/>
    <w:rsid w:val="004128FE"/>
    <w:rsid w:val="00412B37"/>
    <w:rsid w:val="00412BCA"/>
    <w:rsid w:val="004138EF"/>
    <w:rsid w:val="00413D15"/>
    <w:rsid w:val="004141BA"/>
    <w:rsid w:val="00414274"/>
    <w:rsid w:val="00414358"/>
    <w:rsid w:val="00414D63"/>
    <w:rsid w:val="00415034"/>
    <w:rsid w:val="004150B0"/>
    <w:rsid w:val="0041514E"/>
    <w:rsid w:val="00415589"/>
    <w:rsid w:val="00415D31"/>
    <w:rsid w:val="00415F54"/>
    <w:rsid w:val="00416241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713"/>
    <w:rsid w:val="004210EC"/>
    <w:rsid w:val="00421509"/>
    <w:rsid w:val="00421C41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84E"/>
    <w:rsid w:val="00423D7C"/>
    <w:rsid w:val="00424448"/>
    <w:rsid w:val="0042468C"/>
    <w:rsid w:val="00424983"/>
    <w:rsid w:val="00424B3D"/>
    <w:rsid w:val="00424FCF"/>
    <w:rsid w:val="004252A9"/>
    <w:rsid w:val="004253BE"/>
    <w:rsid w:val="00425CCC"/>
    <w:rsid w:val="00425E33"/>
    <w:rsid w:val="00425EA0"/>
    <w:rsid w:val="00426039"/>
    <w:rsid w:val="00426777"/>
    <w:rsid w:val="0042692C"/>
    <w:rsid w:val="00426EC7"/>
    <w:rsid w:val="00427418"/>
    <w:rsid w:val="00427B76"/>
    <w:rsid w:val="00427FB9"/>
    <w:rsid w:val="004303C9"/>
    <w:rsid w:val="00430B3F"/>
    <w:rsid w:val="004312F9"/>
    <w:rsid w:val="00431BB4"/>
    <w:rsid w:val="00431BE3"/>
    <w:rsid w:val="004322D2"/>
    <w:rsid w:val="00432388"/>
    <w:rsid w:val="00432417"/>
    <w:rsid w:val="00432B2E"/>
    <w:rsid w:val="00432BD1"/>
    <w:rsid w:val="00432DDE"/>
    <w:rsid w:val="00433571"/>
    <w:rsid w:val="00433579"/>
    <w:rsid w:val="00433687"/>
    <w:rsid w:val="00433770"/>
    <w:rsid w:val="0043382D"/>
    <w:rsid w:val="0043406C"/>
    <w:rsid w:val="00434DF9"/>
    <w:rsid w:val="00435268"/>
    <w:rsid w:val="004353DA"/>
    <w:rsid w:val="00435438"/>
    <w:rsid w:val="00435CBD"/>
    <w:rsid w:val="004365CB"/>
    <w:rsid w:val="00436648"/>
    <w:rsid w:val="00436A28"/>
    <w:rsid w:val="00436F8A"/>
    <w:rsid w:val="0043762C"/>
    <w:rsid w:val="004379DD"/>
    <w:rsid w:val="00437CB1"/>
    <w:rsid w:val="00440A3A"/>
    <w:rsid w:val="00440F1F"/>
    <w:rsid w:val="00441083"/>
    <w:rsid w:val="004418D3"/>
    <w:rsid w:val="00442190"/>
    <w:rsid w:val="00442532"/>
    <w:rsid w:val="004429E9"/>
    <w:rsid w:val="00442E92"/>
    <w:rsid w:val="00443077"/>
    <w:rsid w:val="00443255"/>
    <w:rsid w:val="00443871"/>
    <w:rsid w:val="004444BA"/>
    <w:rsid w:val="00444652"/>
    <w:rsid w:val="004446DB"/>
    <w:rsid w:val="00445210"/>
    <w:rsid w:val="0044535B"/>
    <w:rsid w:val="00445781"/>
    <w:rsid w:val="00445F5C"/>
    <w:rsid w:val="00446DA2"/>
    <w:rsid w:val="004471E6"/>
    <w:rsid w:val="00447460"/>
    <w:rsid w:val="00447E91"/>
    <w:rsid w:val="00450872"/>
    <w:rsid w:val="004508E1"/>
    <w:rsid w:val="00450CF7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74FB"/>
    <w:rsid w:val="00460724"/>
    <w:rsid w:val="0046083A"/>
    <w:rsid w:val="00460A07"/>
    <w:rsid w:val="004611C3"/>
    <w:rsid w:val="004612BB"/>
    <w:rsid w:val="0046173E"/>
    <w:rsid w:val="00461EFA"/>
    <w:rsid w:val="00461FFF"/>
    <w:rsid w:val="00462030"/>
    <w:rsid w:val="00462604"/>
    <w:rsid w:val="00462AA6"/>
    <w:rsid w:val="00462ACA"/>
    <w:rsid w:val="00462FA6"/>
    <w:rsid w:val="00463363"/>
    <w:rsid w:val="00463721"/>
    <w:rsid w:val="00463C7F"/>
    <w:rsid w:val="00463F5D"/>
    <w:rsid w:val="0046406A"/>
    <w:rsid w:val="0046419A"/>
    <w:rsid w:val="00464334"/>
    <w:rsid w:val="00464449"/>
    <w:rsid w:val="004649F1"/>
    <w:rsid w:val="00464A2A"/>
    <w:rsid w:val="00464C92"/>
    <w:rsid w:val="00465F91"/>
    <w:rsid w:val="0046664C"/>
    <w:rsid w:val="004668CD"/>
    <w:rsid w:val="00467253"/>
    <w:rsid w:val="00467854"/>
    <w:rsid w:val="00467F72"/>
    <w:rsid w:val="00467FED"/>
    <w:rsid w:val="004703E1"/>
    <w:rsid w:val="00470628"/>
    <w:rsid w:val="00471BFC"/>
    <w:rsid w:val="00471D51"/>
    <w:rsid w:val="00471D92"/>
    <w:rsid w:val="00471DB1"/>
    <w:rsid w:val="00471F77"/>
    <w:rsid w:val="004721DE"/>
    <w:rsid w:val="004727CB"/>
    <w:rsid w:val="004728DD"/>
    <w:rsid w:val="00472C6C"/>
    <w:rsid w:val="00472D15"/>
    <w:rsid w:val="00473A08"/>
    <w:rsid w:val="00473F32"/>
    <w:rsid w:val="004740AF"/>
    <w:rsid w:val="004742FC"/>
    <w:rsid w:val="00474A5F"/>
    <w:rsid w:val="00474C27"/>
    <w:rsid w:val="00475884"/>
    <w:rsid w:val="00475F99"/>
    <w:rsid w:val="00476601"/>
    <w:rsid w:val="004768AD"/>
    <w:rsid w:val="00476EE6"/>
    <w:rsid w:val="004773AC"/>
    <w:rsid w:val="0047763D"/>
    <w:rsid w:val="00477727"/>
    <w:rsid w:val="004778AB"/>
    <w:rsid w:val="00477DB8"/>
    <w:rsid w:val="00477E73"/>
    <w:rsid w:val="0048047E"/>
    <w:rsid w:val="00480951"/>
    <w:rsid w:val="00480C96"/>
    <w:rsid w:val="004812BE"/>
    <w:rsid w:val="004812C7"/>
    <w:rsid w:val="00481E1F"/>
    <w:rsid w:val="00481F9E"/>
    <w:rsid w:val="0048210E"/>
    <w:rsid w:val="00482321"/>
    <w:rsid w:val="00482A27"/>
    <w:rsid w:val="00482A39"/>
    <w:rsid w:val="00482BC0"/>
    <w:rsid w:val="00483112"/>
    <w:rsid w:val="004834F7"/>
    <w:rsid w:val="00483EDC"/>
    <w:rsid w:val="00483F4E"/>
    <w:rsid w:val="00484A29"/>
    <w:rsid w:val="00484B5B"/>
    <w:rsid w:val="00484E08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72A7"/>
    <w:rsid w:val="0048761C"/>
    <w:rsid w:val="00487635"/>
    <w:rsid w:val="004876CA"/>
    <w:rsid w:val="004877F9"/>
    <w:rsid w:val="00487AA2"/>
    <w:rsid w:val="00490920"/>
    <w:rsid w:val="00490C33"/>
    <w:rsid w:val="00491085"/>
    <w:rsid w:val="0049119D"/>
    <w:rsid w:val="0049179A"/>
    <w:rsid w:val="00491AF5"/>
    <w:rsid w:val="00491D81"/>
    <w:rsid w:val="00491EC5"/>
    <w:rsid w:val="00492234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7BE"/>
    <w:rsid w:val="004959B9"/>
    <w:rsid w:val="004962F3"/>
    <w:rsid w:val="00496C71"/>
    <w:rsid w:val="0049783C"/>
    <w:rsid w:val="0049799A"/>
    <w:rsid w:val="004A064C"/>
    <w:rsid w:val="004A0F00"/>
    <w:rsid w:val="004A13A1"/>
    <w:rsid w:val="004A224C"/>
    <w:rsid w:val="004A253D"/>
    <w:rsid w:val="004A27F2"/>
    <w:rsid w:val="004A2A81"/>
    <w:rsid w:val="004A2C2B"/>
    <w:rsid w:val="004A2FCB"/>
    <w:rsid w:val="004A31F5"/>
    <w:rsid w:val="004A3C5D"/>
    <w:rsid w:val="004A3CB1"/>
    <w:rsid w:val="004A3D3B"/>
    <w:rsid w:val="004A424D"/>
    <w:rsid w:val="004A435D"/>
    <w:rsid w:val="004A4801"/>
    <w:rsid w:val="004A52E3"/>
    <w:rsid w:val="004A5773"/>
    <w:rsid w:val="004A5783"/>
    <w:rsid w:val="004A5C52"/>
    <w:rsid w:val="004A5E72"/>
    <w:rsid w:val="004A6385"/>
    <w:rsid w:val="004A6F3A"/>
    <w:rsid w:val="004A7074"/>
    <w:rsid w:val="004A70B7"/>
    <w:rsid w:val="004A7880"/>
    <w:rsid w:val="004A788B"/>
    <w:rsid w:val="004B030A"/>
    <w:rsid w:val="004B1305"/>
    <w:rsid w:val="004B1347"/>
    <w:rsid w:val="004B15C9"/>
    <w:rsid w:val="004B2D1F"/>
    <w:rsid w:val="004B3A29"/>
    <w:rsid w:val="004B43E7"/>
    <w:rsid w:val="004B4A38"/>
    <w:rsid w:val="004B4AFA"/>
    <w:rsid w:val="004B4B02"/>
    <w:rsid w:val="004B4E2E"/>
    <w:rsid w:val="004B5045"/>
    <w:rsid w:val="004B7031"/>
    <w:rsid w:val="004B7127"/>
    <w:rsid w:val="004B7734"/>
    <w:rsid w:val="004C005C"/>
    <w:rsid w:val="004C023A"/>
    <w:rsid w:val="004C0E35"/>
    <w:rsid w:val="004C1D4E"/>
    <w:rsid w:val="004C1F81"/>
    <w:rsid w:val="004C1FAF"/>
    <w:rsid w:val="004C28CF"/>
    <w:rsid w:val="004C3C9A"/>
    <w:rsid w:val="004C438A"/>
    <w:rsid w:val="004C4713"/>
    <w:rsid w:val="004C4D54"/>
    <w:rsid w:val="004C52B9"/>
    <w:rsid w:val="004C5A96"/>
    <w:rsid w:val="004C5CC0"/>
    <w:rsid w:val="004C5CD9"/>
    <w:rsid w:val="004C637E"/>
    <w:rsid w:val="004C6F9D"/>
    <w:rsid w:val="004C6FD4"/>
    <w:rsid w:val="004C73BD"/>
    <w:rsid w:val="004C7695"/>
    <w:rsid w:val="004D03FD"/>
    <w:rsid w:val="004D0AFF"/>
    <w:rsid w:val="004D0D32"/>
    <w:rsid w:val="004D0F57"/>
    <w:rsid w:val="004D1E56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451"/>
    <w:rsid w:val="004D5694"/>
    <w:rsid w:val="004D6468"/>
    <w:rsid w:val="004D6CD0"/>
    <w:rsid w:val="004D78F9"/>
    <w:rsid w:val="004E00C5"/>
    <w:rsid w:val="004E00F9"/>
    <w:rsid w:val="004E03A2"/>
    <w:rsid w:val="004E1278"/>
    <w:rsid w:val="004E1B3A"/>
    <w:rsid w:val="004E1E56"/>
    <w:rsid w:val="004E1E58"/>
    <w:rsid w:val="004E22C2"/>
    <w:rsid w:val="004E232B"/>
    <w:rsid w:val="004E3254"/>
    <w:rsid w:val="004E392D"/>
    <w:rsid w:val="004E3C2C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235"/>
    <w:rsid w:val="004E7451"/>
    <w:rsid w:val="004E7B12"/>
    <w:rsid w:val="004E7E7E"/>
    <w:rsid w:val="004F0F24"/>
    <w:rsid w:val="004F1208"/>
    <w:rsid w:val="004F164F"/>
    <w:rsid w:val="004F1BAE"/>
    <w:rsid w:val="004F21A6"/>
    <w:rsid w:val="004F22AB"/>
    <w:rsid w:val="004F23ED"/>
    <w:rsid w:val="004F3112"/>
    <w:rsid w:val="004F34F4"/>
    <w:rsid w:val="004F3B98"/>
    <w:rsid w:val="004F554F"/>
    <w:rsid w:val="004F5718"/>
    <w:rsid w:val="004F5A56"/>
    <w:rsid w:val="004F5D86"/>
    <w:rsid w:val="004F6451"/>
    <w:rsid w:val="004F66BC"/>
    <w:rsid w:val="004F68F4"/>
    <w:rsid w:val="004F6E4D"/>
    <w:rsid w:val="004F700C"/>
    <w:rsid w:val="004F70E7"/>
    <w:rsid w:val="004F7296"/>
    <w:rsid w:val="004F7BD2"/>
    <w:rsid w:val="0050029F"/>
    <w:rsid w:val="00500C42"/>
    <w:rsid w:val="005018CA"/>
    <w:rsid w:val="00501A46"/>
    <w:rsid w:val="00501F8A"/>
    <w:rsid w:val="00502114"/>
    <w:rsid w:val="0050238A"/>
    <w:rsid w:val="005039E9"/>
    <w:rsid w:val="00503AB8"/>
    <w:rsid w:val="00503D43"/>
    <w:rsid w:val="00504016"/>
    <w:rsid w:val="00504096"/>
    <w:rsid w:val="0050419E"/>
    <w:rsid w:val="00504522"/>
    <w:rsid w:val="0050455B"/>
    <w:rsid w:val="00504BCD"/>
    <w:rsid w:val="00504E3A"/>
    <w:rsid w:val="00504F9F"/>
    <w:rsid w:val="0050618C"/>
    <w:rsid w:val="005061CA"/>
    <w:rsid w:val="00506527"/>
    <w:rsid w:val="00506537"/>
    <w:rsid w:val="00506A86"/>
    <w:rsid w:val="00506BF6"/>
    <w:rsid w:val="00506EAF"/>
    <w:rsid w:val="00507710"/>
    <w:rsid w:val="005109E9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B9A"/>
    <w:rsid w:val="005151A2"/>
    <w:rsid w:val="00515648"/>
    <w:rsid w:val="005157AD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2049B"/>
    <w:rsid w:val="005206F4"/>
    <w:rsid w:val="0052090F"/>
    <w:rsid w:val="005209EC"/>
    <w:rsid w:val="00520B5B"/>
    <w:rsid w:val="00521251"/>
    <w:rsid w:val="00521253"/>
    <w:rsid w:val="00521675"/>
    <w:rsid w:val="00521739"/>
    <w:rsid w:val="00521A31"/>
    <w:rsid w:val="00522073"/>
    <w:rsid w:val="0052240D"/>
    <w:rsid w:val="00522638"/>
    <w:rsid w:val="00522BF3"/>
    <w:rsid w:val="00522CCB"/>
    <w:rsid w:val="00523EA3"/>
    <w:rsid w:val="00523FCE"/>
    <w:rsid w:val="00524057"/>
    <w:rsid w:val="00524637"/>
    <w:rsid w:val="00524854"/>
    <w:rsid w:val="005248E4"/>
    <w:rsid w:val="00524B29"/>
    <w:rsid w:val="00524CDF"/>
    <w:rsid w:val="00524D11"/>
    <w:rsid w:val="00525303"/>
    <w:rsid w:val="00526026"/>
    <w:rsid w:val="00526E03"/>
    <w:rsid w:val="0052705A"/>
    <w:rsid w:val="0052761A"/>
    <w:rsid w:val="0052768A"/>
    <w:rsid w:val="00527B08"/>
    <w:rsid w:val="00527CC7"/>
    <w:rsid w:val="00530BF6"/>
    <w:rsid w:val="005312CF"/>
    <w:rsid w:val="005313B2"/>
    <w:rsid w:val="005313E0"/>
    <w:rsid w:val="005316E1"/>
    <w:rsid w:val="005319F1"/>
    <w:rsid w:val="00531C35"/>
    <w:rsid w:val="00531D50"/>
    <w:rsid w:val="00532258"/>
    <w:rsid w:val="005326A5"/>
    <w:rsid w:val="00532BB0"/>
    <w:rsid w:val="00532C92"/>
    <w:rsid w:val="00532D85"/>
    <w:rsid w:val="0053324A"/>
    <w:rsid w:val="005348A4"/>
    <w:rsid w:val="00534A47"/>
    <w:rsid w:val="00534CB3"/>
    <w:rsid w:val="00535A0C"/>
    <w:rsid w:val="00536362"/>
    <w:rsid w:val="00536691"/>
    <w:rsid w:val="005366A0"/>
    <w:rsid w:val="00536C28"/>
    <w:rsid w:val="00536D68"/>
    <w:rsid w:val="00536DF1"/>
    <w:rsid w:val="00536F4A"/>
    <w:rsid w:val="00537031"/>
    <w:rsid w:val="00537952"/>
    <w:rsid w:val="00537E65"/>
    <w:rsid w:val="00537F3E"/>
    <w:rsid w:val="005407A1"/>
    <w:rsid w:val="00540A4B"/>
    <w:rsid w:val="00540E86"/>
    <w:rsid w:val="0054121E"/>
    <w:rsid w:val="005416B9"/>
    <w:rsid w:val="00541CD6"/>
    <w:rsid w:val="005420C5"/>
    <w:rsid w:val="00542431"/>
    <w:rsid w:val="0054246E"/>
    <w:rsid w:val="005426A4"/>
    <w:rsid w:val="00542905"/>
    <w:rsid w:val="00542A18"/>
    <w:rsid w:val="0054385A"/>
    <w:rsid w:val="00543909"/>
    <w:rsid w:val="00543B1B"/>
    <w:rsid w:val="00543B75"/>
    <w:rsid w:val="005445BE"/>
    <w:rsid w:val="005447FC"/>
    <w:rsid w:val="00544E1F"/>
    <w:rsid w:val="00545AB9"/>
    <w:rsid w:val="00545D22"/>
    <w:rsid w:val="00546957"/>
    <w:rsid w:val="00547538"/>
    <w:rsid w:val="0055009B"/>
    <w:rsid w:val="0055037D"/>
    <w:rsid w:val="00550767"/>
    <w:rsid w:val="005508E5"/>
    <w:rsid w:val="005513BF"/>
    <w:rsid w:val="005515D2"/>
    <w:rsid w:val="0055183C"/>
    <w:rsid w:val="00551923"/>
    <w:rsid w:val="00551A39"/>
    <w:rsid w:val="00552ED0"/>
    <w:rsid w:val="005535E2"/>
    <w:rsid w:val="005536D9"/>
    <w:rsid w:val="005538C6"/>
    <w:rsid w:val="00553CFC"/>
    <w:rsid w:val="00554114"/>
    <w:rsid w:val="0055426C"/>
    <w:rsid w:val="00554A41"/>
    <w:rsid w:val="00554F54"/>
    <w:rsid w:val="005550DF"/>
    <w:rsid w:val="005551E2"/>
    <w:rsid w:val="00555536"/>
    <w:rsid w:val="00555BA2"/>
    <w:rsid w:val="00555F33"/>
    <w:rsid w:val="005563B3"/>
    <w:rsid w:val="00556882"/>
    <w:rsid w:val="00556A71"/>
    <w:rsid w:val="00557B42"/>
    <w:rsid w:val="005603B6"/>
    <w:rsid w:val="00560437"/>
    <w:rsid w:val="00560576"/>
    <w:rsid w:val="00560638"/>
    <w:rsid w:val="00560C5C"/>
    <w:rsid w:val="00560CFA"/>
    <w:rsid w:val="00561282"/>
    <w:rsid w:val="00561470"/>
    <w:rsid w:val="0056167D"/>
    <w:rsid w:val="00561A2F"/>
    <w:rsid w:val="005621B4"/>
    <w:rsid w:val="005623BF"/>
    <w:rsid w:val="005624C7"/>
    <w:rsid w:val="00562548"/>
    <w:rsid w:val="00562702"/>
    <w:rsid w:val="00562946"/>
    <w:rsid w:val="00562FD1"/>
    <w:rsid w:val="00563407"/>
    <w:rsid w:val="00563748"/>
    <w:rsid w:val="0056378B"/>
    <w:rsid w:val="00563ABC"/>
    <w:rsid w:val="00564559"/>
    <w:rsid w:val="005646B2"/>
    <w:rsid w:val="00564D93"/>
    <w:rsid w:val="00565826"/>
    <w:rsid w:val="0056619A"/>
    <w:rsid w:val="0056671F"/>
    <w:rsid w:val="00567173"/>
    <w:rsid w:val="0056738B"/>
    <w:rsid w:val="00567A71"/>
    <w:rsid w:val="00567AA7"/>
    <w:rsid w:val="00570678"/>
    <w:rsid w:val="0057107D"/>
    <w:rsid w:val="005717C7"/>
    <w:rsid w:val="00571800"/>
    <w:rsid w:val="00571C14"/>
    <w:rsid w:val="00571F9C"/>
    <w:rsid w:val="0057251D"/>
    <w:rsid w:val="0057289C"/>
    <w:rsid w:val="00572DEC"/>
    <w:rsid w:val="00572EDB"/>
    <w:rsid w:val="00573447"/>
    <w:rsid w:val="00573499"/>
    <w:rsid w:val="0057364A"/>
    <w:rsid w:val="0057371B"/>
    <w:rsid w:val="0057558F"/>
    <w:rsid w:val="005755EF"/>
    <w:rsid w:val="00575A50"/>
    <w:rsid w:val="00575F15"/>
    <w:rsid w:val="005762F3"/>
    <w:rsid w:val="005766F1"/>
    <w:rsid w:val="00576BFE"/>
    <w:rsid w:val="0057764E"/>
    <w:rsid w:val="00577DE2"/>
    <w:rsid w:val="00580290"/>
    <w:rsid w:val="005805FB"/>
    <w:rsid w:val="0058060E"/>
    <w:rsid w:val="005806C4"/>
    <w:rsid w:val="00580A52"/>
    <w:rsid w:val="00580A7D"/>
    <w:rsid w:val="00582494"/>
    <w:rsid w:val="00582BEA"/>
    <w:rsid w:val="005831F5"/>
    <w:rsid w:val="00583224"/>
    <w:rsid w:val="00583421"/>
    <w:rsid w:val="0058360F"/>
    <w:rsid w:val="00583CD9"/>
    <w:rsid w:val="005843CD"/>
    <w:rsid w:val="00584842"/>
    <w:rsid w:val="00584ABB"/>
    <w:rsid w:val="005851D2"/>
    <w:rsid w:val="00585344"/>
    <w:rsid w:val="0058561F"/>
    <w:rsid w:val="00585864"/>
    <w:rsid w:val="00585CF9"/>
    <w:rsid w:val="00585EEC"/>
    <w:rsid w:val="00586B1C"/>
    <w:rsid w:val="00586B3E"/>
    <w:rsid w:val="00587278"/>
    <w:rsid w:val="005877A6"/>
    <w:rsid w:val="00587FC0"/>
    <w:rsid w:val="00590038"/>
    <w:rsid w:val="00590980"/>
    <w:rsid w:val="00590A3A"/>
    <w:rsid w:val="00590B51"/>
    <w:rsid w:val="005914DF"/>
    <w:rsid w:val="00591502"/>
    <w:rsid w:val="005915D4"/>
    <w:rsid w:val="005915E3"/>
    <w:rsid w:val="00591ED1"/>
    <w:rsid w:val="005920A4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502F"/>
    <w:rsid w:val="0059535F"/>
    <w:rsid w:val="00595395"/>
    <w:rsid w:val="0059554A"/>
    <w:rsid w:val="005955E3"/>
    <w:rsid w:val="00595959"/>
    <w:rsid w:val="00595990"/>
    <w:rsid w:val="0059619D"/>
    <w:rsid w:val="00597DC3"/>
    <w:rsid w:val="00597E61"/>
    <w:rsid w:val="00597ED6"/>
    <w:rsid w:val="005A0042"/>
    <w:rsid w:val="005A0434"/>
    <w:rsid w:val="005A05D1"/>
    <w:rsid w:val="005A06AA"/>
    <w:rsid w:val="005A0ABE"/>
    <w:rsid w:val="005A1237"/>
    <w:rsid w:val="005A187B"/>
    <w:rsid w:val="005A1A29"/>
    <w:rsid w:val="005A224E"/>
    <w:rsid w:val="005A2752"/>
    <w:rsid w:val="005A2784"/>
    <w:rsid w:val="005A278A"/>
    <w:rsid w:val="005A328F"/>
    <w:rsid w:val="005A3322"/>
    <w:rsid w:val="005A362A"/>
    <w:rsid w:val="005A3E64"/>
    <w:rsid w:val="005A47DC"/>
    <w:rsid w:val="005A4F33"/>
    <w:rsid w:val="005A5DAF"/>
    <w:rsid w:val="005A61E2"/>
    <w:rsid w:val="005A6CA9"/>
    <w:rsid w:val="005A6CCE"/>
    <w:rsid w:val="005A7E78"/>
    <w:rsid w:val="005A7F1D"/>
    <w:rsid w:val="005B0817"/>
    <w:rsid w:val="005B1082"/>
    <w:rsid w:val="005B1330"/>
    <w:rsid w:val="005B1B38"/>
    <w:rsid w:val="005B1CC9"/>
    <w:rsid w:val="005B1F95"/>
    <w:rsid w:val="005B2554"/>
    <w:rsid w:val="005B3393"/>
    <w:rsid w:val="005B415C"/>
    <w:rsid w:val="005B41E5"/>
    <w:rsid w:val="005B467E"/>
    <w:rsid w:val="005B4929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DD2"/>
    <w:rsid w:val="005B7BA6"/>
    <w:rsid w:val="005C098C"/>
    <w:rsid w:val="005C14F5"/>
    <w:rsid w:val="005C1737"/>
    <w:rsid w:val="005C178C"/>
    <w:rsid w:val="005C183D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50AE"/>
    <w:rsid w:val="005C55FE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299A"/>
    <w:rsid w:val="005D3221"/>
    <w:rsid w:val="005D3330"/>
    <w:rsid w:val="005D3B19"/>
    <w:rsid w:val="005D3BCA"/>
    <w:rsid w:val="005D422B"/>
    <w:rsid w:val="005D423E"/>
    <w:rsid w:val="005D4BCF"/>
    <w:rsid w:val="005D4F5F"/>
    <w:rsid w:val="005D5071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634"/>
    <w:rsid w:val="005E0663"/>
    <w:rsid w:val="005E0796"/>
    <w:rsid w:val="005E07F6"/>
    <w:rsid w:val="005E0AAC"/>
    <w:rsid w:val="005E0B0D"/>
    <w:rsid w:val="005E0CD6"/>
    <w:rsid w:val="005E2096"/>
    <w:rsid w:val="005E2197"/>
    <w:rsid w:val="005E2517"/>
    <w:rsid w:val="005E31B7"/>
    <w:rsid w:val="005E3455"/>
    <w:rsid w:val="005E397B"/>
    <w:rsid w:val="005E3A13"/>
    <w:rsid w:val="005E48DF"/>
    <w:rsid w:val="005E4F8A"/>
    <w:rsid w:val="005E550A"/>
    <w:rsid w:val="005E5B8B"/>
    <w:rsid w:val="005E6255"/>
    <w:rsid w:val="005E69E3"/>
    <w:rsid w:val="005E6C70"/>
    <w:rsid w:val="005E74DD"/>
    <w:rsid w:val="005E7A02"/>
    <w:rsid w:val="005F0010"/>
    <w:rsid w:val="005F1279"/>
    <w:rsid w:val="005F20C9"/>
    <w:rsid w:val="005F21AF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615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AF7"/>
    <w:rsid w:val="005F6C7D"/>
    <w:rsid w:val="005F76C9"/>
    <w:rsid w:val="005F7B31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3163"/>
    <w:rsid w:val="006036AD"/>
    <w:rsid w:val="00603729"/>
    <w:rsid w:val="00603FB8"/>
    <w:rsid w:val="00604027"/>
    <w:rsid w:val="00604583"/>
    <w:rsid w:val="0060512F"/>
    <w:rsid w:val="006051AB"/>
    <w:rsid w:val="00605325"/>
    <w:rsid w:val="0060552D"/>
    <w:rsid w:val="006056E4"/>
    <w:rsid w:val="006060A7"/>
    <w:rsid w:val="00606471"/>
    <w:rsid w:val="00606ED2"/>
    <w:rsid w:val="006077C6"/>
    <w:rsid w:val="00607803"/>
    <w:rsid w:val="00607ADE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2032"/>
    <w:rsid w:val="00612630"/>
    <w:rsid w:val="00612A1B"/>
    <w:rsid w:val="00612CA3"/>
    <w:rsid w:val="0061339B"/>
    <w:rsid w:val="00613894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68A"/>
    <w:rsid w:val="00616FBB"/>
    <w:rsid w:val="00617025"/>
    <w:rsid w:val="00617732"/>
    <w:rsid w:val="0061782C"/>
    <w:rsid w:val="00620556"/>
    <w:rsid w:val="006206FE"/>
    <w:rsid w:val="00620AF8"/>
    <w:rsid w:val="00620BB8"/>
    <w:rsid w:val="00620F84"/>
    <w:rsid w:val="00621AC7"/>
    <w:rsid w:val="0062208F"/>
    <w:rsid w:val="00622192"/>
    <w:rsid w:val="006224D2"/>
    <w:rsid w:val="006228CF"/>
    <w:rsid w:val="00622C5E"/>
    <w:rsid w:val="00622FB1"/>
    <w:rsid w:val="006235B1"/>
    <w:rsid w:val="006239BC"/>
    <w:rsid w:val="00623C6D"/>
    <w:rsid w:val="0062435E"/>
    <w:rsid w:val="00624BCE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30352"/>
    <w:rsid w:val="00631144"/>
    <w:rsid w:val="00631249"/>
    <w:rsid w:val="0063146F"/>
    <w:rsid w:val="00632120"/>
    <w:rsid w:val="00632241"/>
    <w:rsid w:val="00632933"/>
    <w:rsid w:val="00632D48"/>
    <w:rsid w:val="00633399"/>
    <w:rsid w:val="006334B8"/>
    <w:rsid w:val="0063361E"/>
    <w:rsid w:val="00633D31"/>
    <w:rsid w:val="00633EC9"/>
    <w:rsid w:val="00634603"/>
    <w:rsid w:val="00634714"/>
    <w:rsid w:val="00634EE5"/>
    <w:rsid w:val="0063502B"/>
    <w:rsid w:val="00635454"/>
    <w:rsid w:val="006358A7"/>
    <w:rsid w:val="00635F90"/>
    <w:rsid w:val="006363FE"/>
    <w:rsid w:val="006364B1"/>
    <w:rsid w:val="0063670B"/>
    <w:rsid w:val="00636AED"/>
    <w:rsid w:val="00636E68"/>
    <w:rsid w:val="00637956"/>
    <w:rsid w:val="00637F49"/>
    <w:rsid w:val="00640FD9"/>
    <w:rsid w:val="00641031"/>
    <w:rsid w:val="00641739"/>
    <w:rsid w:val="006417EB"/>
    <w:rsid w:val="00641900"/>
    <w:rsid w:val="00641992"/>
    <w:rsid w:val="00641C3F"/>
    <w:rsid w:val="0064249B"/>
    <w:rsid w:val="006424BB"/>
    <w:rsid w:val="00642AB4"/>
    <w:rsid w:val="00642C44"/>
    <w:rsid w:val="00642F6A"/>
    <w:rsid w:val="006431B4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E8"/>
    <w:rsid w:val="00646377"/>
    <w:rsid w:val="006467AE"/>
    <w:rsid w:val="00646E99"/>
    <w:rsid w:val="00646FB0"/>
    <w:rsid w:val="006473E8"/>
    <w:rsid w:val="006475B6"/>
    <w:rsid w:val="006509D9"/>
    <w:rsid w:val="00650C26"/>
    <w:rsid w:val="006510E2"/>
    <w:rsid w:val="006517CC"/>
    <w:rsid w:val="006517EC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8C7"/>
    <w:rsid w:val="00654AFB"/>
    <w:rsid w:val="00654DA0"/>
    <w:rsid w:val="006550C0"/>
    <w:rsid w:val="00655378"/>
    <w:rsid w:val="00655442"/>
    <w:rsid w:val="006554F5"/>
    <w:rsid w:val="006556A5"/>
    <w:rsid w:val="00655706"/>
    <w:rsid w:val="006558F4"/>
    <w:rsid w:val="00655B4E"/>
    <w:rsid w:val="00655B82"/>
    <w:rsid w:val="00655DC8"/>
    <w:rsid w:val="00655E98"/>
    <w:rsid w:val="0065697D"/>
    <w:rsid w:val="00657123"/>
    <w:rsid w:val="00657AA1"/>
    <w:rsid w:val="006603D5"/>
    <w:rsid w:val="006606E8"/>
    <w:rsid w:val="00660AE2"/>
    <w:rsid w:val="00661366"/>
    <w:rsid w:val="00661440"/>
    <w:rsid w:val="006615C4"/>
    <w:rsid w:val="0066177C"/>
    <w:rsid w:val="00661956"/>
    <w:rsid w:val="00662743"/>
    <w:rsid w:val="00663927"/>
    <w:rsid w:val="006639CA"/>
    <w:rsid w:val="00663C8F"/>
    <w:rsid w:val="00664140"/>
    <w:rsid w:val="00664773"/>
    <w:rsid w:val="00664FA0"/>
    <w:rsid w:val="00665051"/>
    <w:rsid w:val="00665275"/>
    <w:rsid w:val="00665A3E"/>
    <w:rsid w:val="00666325"/>
    <w:rsid w:val="00666585"/>
    <w:rsid w:val="0066680F"/>
    <w:rsid w:val="0066686E"/>
    <w:rsid w:val="00666E21"/>
    <w:rsid w:val="0066718A"/>
    <w:rsid w:val="006672E3"/>
    <w:rsid w:val="006673D1"/>
    <w:rsid w:val="00667C24"/>
    <w:rsid w:val="00667D0C"/>
    <w:rsid w:val="0067051D"/>
    <w:rsid w:val="006714CE"/>
    <w:rsid w:val="0067156F"/>
    <w:rsid w:val="0067198B"/>
    <w:rsid w:val="00671DFA"/>
    <w:rsid w:val="00672599"/>
    <w:rsid w:val="006728DD"/>
    <w:rsid w:val="00672D1D"/>
    <w:rsid w:val="00672D1F"/>
    <w:rsid w:val="00672D6C"/>
    <w:rsid w:val="00673085"/>
    <w:rsid w:val="0067351B"/>
    <w:rsid w:val="0067444D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15E"/>
    <w:rsid w:val="0068055D"/>
    <w:rsid w:val="00680E62"/>
    <w:rsid w:val="0068176A"/>
    <w:rsid w:val="006827D7"/>
    <w:rsid w:val="00682A1B"/>
    <w:rsid w:val="00682FEE"/>
    <w:rsid w:val="006832DE"/>
    <w:rsid w:val="0068434C"/>
    <w:rsid w:val="0068482D"/>
    <w:rsid w:val="00684B0D"/>
    <w:rsid w:val="00684C53"/>
    <w:rsid w:val="006851C8"/>
    <w:rsid w:val="0068588C"/>
    <w:rsid w:val="00685CDF"/>
    <w:rsid w:val="006862B9"/>
    <w:rsid w:val="00686627"/>
    <w:rsid w:val="0068674B"/>
    <w:rsid w:val="006870F8"/>
    <w:rsid w:val="006871A5"/>
    <w:rsid w:val="00687B45"/>
    <w:rsid w:val="00690149"/>
    <w:rsid w:val="00690A71"/>
    <w:rsid w:val="00690D9A"/>
    <w:rsid w:val="00690E1E"/>
    <w:rsid w:val="00691E26"/>
    <w:rsid w:val="00691E58"/>
    <w:rsid w:val="00691EC1"/>
    <w:rsid w:val="00692136"/>
    <w:rsid w:val="006922A9"/>
    <w:rsid w:val="00692869"/>
    <w:rsid w:val="0069311E"/>
    <w:rsid w:val="00693A3F"/>
    <w:rsid w:val="006946D6"/>
    <w:rsid w:val="0069486B"/>
    <w:rsid w:val="00694FA4"/>
    <w:rsid w:val="0069541D"/>
    <w:rsid w:val="006956B2"/>
    <w:rsid w:val="006957A6"/>
    <w:rsid w:val="006958A1"/>
    <w:rsid w:val="00695ECB"/>
    <w:rsid w:val="0069643F"/>
    <w:rsid w:val="0069645F"/>
    <w:rsid w:val="00696477"/>
    <w:rsid w:val="00696FA7"/>
    <w:rsid w:val="00696FE7"/>
    <w:rsid w:val="0069730C"/>
    <w:rsid w:val="006A01CE"/>
    <w:rsid w:val="006A07E3"/>
    <w:rsid w:val="006A0855"/>
    <w:rsid w:val="006A09E4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AF1"/>
    <w:rsid w:val="006A2BB4"/>
    <w:rsid w:val="006A3127"/>
    <w:rsid w:val="006A339F"/>
    <w:rsid w:val="006A3477"/>
    <w:rsid w:val="006A3D83"/>
    <w:rsid w:val="006A4342"/>
    <w:rsid w:val="006A47C3"/>
    <w:rsid w:val="006A4E66"/>
    <w:rsid w:val="006A5CBF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21D"/>
    <w:rsid w:val="006B02D4"/>
    <w:rsid w:val="006B0BA1"/>
    <w:rsid w:val="006B16E0"/>
    <w:rsid w:val="006B1784"/>
    <w:rsid w:val="006B191E"/>
    <w:rsid w:val="006B23DE"/>
    <w:rsid w:val="006B27F8"/>
    <w:rsid w:val="006B2ADE"/>
    <w:rsid w:val="006B2CA8"/>
    <w:rsid w:val="006B2EC8"/>
    <w:rsid w:val="006B2F18"/>
    <w:rsid w:val="006B35F8"/>
    <w:rsid w:val="006B3CA8"/>
    <w:rsid w:val="006B3D4C"/>
    <w:rsid w:val="006B4B52"/>
    <w:rsid w:val="006B4BA8"/>
    <w:rsid w:val="006B5A35"/>
    <w:rsid w:val="006B5BA4"/>
    <w:rsid w:val="006B5E6C"/>
    <w:rsid w:val="006B61DB"/>
    <w:rsid w:val="006B7225"/>
    <w:rsid w:val="006B7920"/>
    <w:rsid w:val="006B7F10"/>
    <w:rsid w:val="006C0123"/>
    <w:rsid w:val="006C0507"/>
    <w:rsid w:val="006C0532"/>
    <w:rsid w:val="006C054D"/>
    <w:rsid w:val="006C0E25"/>
    <w:rsid w:val="006C1503"/>
    <w:rsid w:val="006C163A"/>
    <w:rsid w:val="006C18BB"/>
    <w:rsid w:val="006C1DB9"/>
    <w:rsid w:val="006C2717"/>
    <w:rsid w:val="006C32BE"/>
    <w:rsid w:val="006C3690"/>
    <w:rsid w:val="006C3D6C"/>
    <w:rsid w:val="006C4BDE"/>
    <w:rsid w:val="006C4C7D"/>
    <w:rsid w:val="006C500E"/>
    <w:rsid w:val="006C501F"/>
    <w:rsid w:val="006C5906"/>
    <w:rsid w:val="006C5B29"/>
    <w:rsid w:val="006C6635"/>
    <w:rsid w:val="006C6921"/>
    <w:rsid w:val="006C6C69"/>
    <w:rsid w:val="006C6FD2"/>
    <w:rsid w:val="006C76DA"/>
    <w:rsid w:val="006C76FF"/>
    <w:rsid w:val="006C77C7"/>
    <w:rsid w:val="006C7938"/>
    <w:rsid w:val="006C7C88"/>
    <w:rsid w:val="006D0B2A"/>
    <w:rsid w:val="006D12CF"/>
    <w:rsid w:val="006D143B"/>
    <w:rsid w:val="006D15D2"/>
    <w:rsid w:val="006D165C"/>
    <w:rsid w:val="006D24F0"/>
    <w:rsid w:val="006D26A3"/>
    <w:rsid w:val="006D2829"/>
    <w:rsid w:val="006D2EA7"/>
    <w:rsid w:val="006D33A9"/>
    <w:rsid w:val="006D355D"/>
    <w:rsid w:val="006D3BB2"/>
    <w:rsid w:val="006D3F4D"/>
    <w:rsid w:val="006D453F"/>
    <w:rsid w:val="006D47E1"/>
    <w:rsid w:val="006D4C07"/>
    <w:rsid w:val="006D4DDE"/>
    <w:rsid w:val="006D536C"/>
    <w:rsid w:val="006D5C74"/>
    <w:rsid w:val="006D5F86"/>
    <w:rsid w:val="006D68AE"/>
    <w:rsid w:val="006D7162"/>
    <w:rsid w:val="006D7232"/>
    <w:rsid w:val="006D776A"/>
    <w:rsid w:val="006D77D3"/>
    <w:rsid w:val="006D7C94"/>
    <w:rsid w:val="006E01F8"/>
    <w:rsid w:val="006E0BFF"/>
    <w:rsid w:val="006E0DC5"/>
    <w:rsid w:val="006E1141"/>
    <w:rsid w:val="006E194A"/>
    <w:rsid w:val="006E4113"/>
    <w:rsid w:val="006E4566"/>
    <w:rsid w:val="006E4982"/>
    <w:rsid w:val="006E4A07"/>
    <w:rsid w:val="006E4D84"/>
    <w:rsid w:val="006E4E11"/>
    <w:rsid w:val="006E4F16"/>
    <w:rsid w:val="006E509C"/>
    <w:rsid w:val="006E5967"/>
    <w:rsid w:val="006E59B1"/>
    <w:rsid w:val="006E5D86"/>
    <w:rsid w:val="006E5EE2"/>
    <w:rsid w:val="006E6261"/>
    <w:rsid w:val="006E6353"/>
    <w:rsid w:val="006E6382"/>
    <w:rsid w:val="006E646A"/>
    <w:rsid w:val="006E66A3"/>
    <w:rsid w:val="006E6FF4"/>
    <w:rsid w:val="006E7356"/>
    <w:rsid w:val="006E75F4"/>
    <w:rsid w:val="006F0315"/>
    <w:rsid w:val="006F052C"/>
    <w:rsid w:val="006F0760"/>
    <w:rsid w:val="006F0A44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C11"/>
    <w:rsid w:val="006F43E9"/>
    <w:rsid w:val="006F4520"/>
    <w:rsid w:val="006F4C3A"/>
    <w:rsid w:val="006F5140"/>
    <w:rsid w:val="006F594C"/>
    <w:rsid w:val="006F62C2"/>
    <w:rsid w:val="006F65B8"/>
    <w:rsid w:val="006F67D1"/>
    <w:rsid w:val="006F7174"/>
    <w:rsid w:val="006F74F3"/>
    <w:rsid w:val="00700002"/>
    <w:rsid w:val="00700597"/>
    <w:rsid w:val="00700A62"/>
    <w:rsid w:val="00700CF1"/>
    <w:rsid w:val="00700DDB"/>
    <w:rsid w:val="00700F67"/>
    <w:rsid w:val="0070155A"/>
    <w:rsid w:val="00702298"/>
    <w:rsid w:val="00702DE0"/>
    <w:rsid w:val="0070358E"/>
    <w:rsid w:val="0070372A"/>
    <w:rsid w:val="00703C7E"/>
    <w:rsid w:val="00703E17"/>
    <w:rsid w:val="00703FFC"/>
    <w:rsid w:val="00704B85"/>
    <w:rsid w:val="00704F35"/>
    <w:rsid w:val="00705B53"/>
    <w:rsid w:val="007062D1"/>
    <w:rsid w:val="00706606"/>
    <w:rsid w:val="00706DE5"/>
    <w:rsid w:val="007071EF"/>
    <w:rsid w:val="007076D7"/>
    <w:rsid w:val="0071023C"/>
    <w:rsid w:val="007103B7"/>
    <w:rsid w:val="007103F5"/>
    <w:rsid w:val="007106DA"/>
    <w:rsid w:val="0071082B"/>
    <w:rsid w:val="0071120B"/>
    <w:rsid w:val="0071122C"/>
    <w:rsid w:val="007112EF"/>
    <w:rsid w:val="007117F2"/>
    <w:rsid w:val="007118EE"/>
    <w:rsid w:val="00711A6E"/>
    <w:rsid w:val="00711B95"/>
    <w:rsid w:val="00711FBA"/>
    <w:rsid w:val="00712129"/>
    <w:rsid w:val="00712967"/>
    <w:rsid w:val="00712986"/>
    <w:rsid w:val="00713156"/>
    <w:rsid w:val="0071398B"/>
    <w:rsid w:val="00713E09"/>
    <w:rsid w:val="0071443D"/>
    <w:rsid w:val="00714450"/>
    <w:rsid w:val="00714572"/>
    <w:rsid w:val="0071465E"/>
    <w:rsid w:val="007147E1"/>
    <w:rsid w:val="00714D0B"/>
    <w:rsid w:val="00715D5B"/>
    <w:rsid w:val="00716896"/>
    <w:rsid w:val="00716FCD"/>
    <w:rsid w:val="00717483"/>
    <w:rsid w:val="00717849"/>
    <w:rsid w:val="00717A58"/>
    <w:rsid w:val="00717BF0"/>
    <w:rsid w:val="007200AF"/>
    <w:rsid w:val="00720317"/>
    <w:rsid w:val="007208D3"/>
    <w:rsid w:val="00720EC8"/>
    <w:rsid w:val="00721229"/>
    <w:rsid w:val="00721910"/>
    <w:rsid w:val="00721EE9"/>
    <w:rsid w:val="00722296"/>
    <w:rsid w:val="00722674"/>
    <w:rsid w:val="00722771"/>
    <w:rsid w:val="00722E9D"/>
    <w:rsid w:val="00723A79"/>
    <w:rsid w:val="00723E7B"/>
    <w:rsid w:val="007243EF"/>
    <w:rsid w:val="00724633"/>
    <w:rsid w:val="00725001"/>
    <w:rsid w:val="00725332"/>
    <w:rsid w:val="007257B8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383"/>
    <w:rsid w:val="00727596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E5"/>
    <w:rsid w:val="007335DE"/>
    <w:rsid w:val="0073367E"/>
    <w:rsid w:val="00733B9F"/>
    <w:rsid w:val="00733E0A"/>
    <w:rsid w:val="00733FCC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72A6"/>
    <w:rsid w:val="007372EE"/>
    <w:rsid w:val="0073736B"/>
    <w:rsid w:val="00737B06"/>
    <w:rsid w:val="0074008C"/>
    <w:rsid w:val="007400C2"/>
    <w:rsid w:val="00740556"/>
    <w:rsid w:val="007405E0"/>
    <w:rsid w:val="00740779"/>
    <w:rsid w:val="007407D4"/>
    <w:rsid w:val="0074098A"/>
    <w:rsid w:val="007415F7"/>
    <w:rsid w:val="00741A52"/>
    <w:rsid w:val="00741BCC"/>
    <w:rsid w:val="00741FE4"/>
    <w:rsid w:val="0074267B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C23"/>
    <w:rsid w:val="00745F68"/>
    <w:rsid w:val="00745FFF"/>
    <w:rsid w:val="00746565"/>
    <w:rsid w:val="00746907"/>
    <w:rsid w:val="00746A54"/>
    <w:rsid w:val="00746AE1"/>
    <w:rsid w:val="0074701D"/>
    <w:rsid w:val="007473F1"/>
    <w:rsid w:val="0074797A"/>
    <w:rsid w:val="00747CB6"/>
    <w:rsid w:val="0075010F"/>
    <w:rsid w:val="007504B7"/>
    <w:rsid w:val="0075051E"/>
    <w:rsid w:val="0075082A"/>
    <w:rsid w:val="00750DB7"/>
    <w:rsid w:val="007514AE"/>
    <w:rsid w:val="00751512"/>
    <w:rsid w:val="0075171C"/>
    <w:rsid w:val="00751B42"/>
    <w:rsid w:val="007521A9"/>
    <w:rsid w:val="00752B21"/>
    <w:rsid w:val="00752D82"/>
    <w:rsid w:val="00753568"/>
    <w:rsid w:val="007535AA"/>
    <w:rsid w:val="00753E2E"/>
    <w:rsid w:val="00753E47"/>
    <w:rsid w:val="00753E7F"/>
    <w:rsid w:val="00753EA2"/>
    <w:rsid w:val="0075446E"/>
    <w:rsid w:val="007551A0"/>
    <w:rsid w:val="0075555F"/>
    <w:rsid w:val="007558D9"/>
    <w:rsid w:val="00755C16"/>
    <w:rsid w:val="00755C83"/>
    <w:rsid w:val="00755D20"/>
    <w:rsid w:val="00756B19"/>
    <w:rsid w:val="0075750A"/>
    <w:rsid w:val="00757A4D"/>
    <w:rsid w:val="007600DC"/>
    <w:rsid w:val="007602CB"/>
    <w:rsid w:val="007605F3"/>
    <w:rsid w:val="007606D6"/>
    <w:rsid w:val="00760D52"/>
    <w:rsid w:val="00760E3C"/>
    <w:rsid w:val="0076120B"/>
    <w:rsid w:val="00762CFF"/>
    <w:rsid w:val="00762E37"/>
    <w:rsid w:val="007635A7"/>
    <w:rsid w:val="0076364E"/>
    <w:rsid w:val="007636D2"/>
    <w:rsid w:val="00763923"/>
    <w:rsid w:val="00763B6A"/>
    <w:rsid w:val="0076470E"/>
    <w:rsid w:val="00764E2C"/>
    <w:rsid w:val="00765321"/>
    <w:rsid w:val="00765354"/>
    <w:rsid w:val="007659EE"/>
    <w:rsid w:val="00765E31"/>
    <w:rsid w:val="00766F48"/>
    <w:rsid w:val="007677AE"/>
    <w:rsid w:val="00770B65"/>
    <w:rsid w:val="00771C40"/>
    <w:rsid w:val="00771F05"/>
    <w:rsid w:val="00772F14"/>
    <w:rsid w:val="007731E3"/>
    <w:rsid w:val="00773289"/>
    <w:rsid w:val="00773813"/>
    <w:rsid w:val="00773F6C"/>
    <w:rsid w:val="00774160"/>
    <w:rsid w:val="007742E6"/>
    <w:rsid w:val="00774528"/>
    <w:rsid w:val="007746EE"/>
    <w:rsid w:val="00774B4E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424"/>
    <w:rsid w:val="007823CF"/>
    <w:rsid w:val="00782ABA"/>
    <w:rsid w:val="00782C43"/>
    <w:rsid w:val="00782FEE"/>
    <w:rsid w:val="0078372A"/>
    <w:rsid w:val="00783C29"/>
    <w:rsid w:val="00783D3F"/>
    <w:rsid w:val="007842F5"/>
    <w:rsid w:val="007844AA"/>
    <w:rsid w:val="00784699"/>
    <w:rsid w:val="00784930"/>
    <w:rsid w:val="00784D51"/>
    <w:rsid w:val="007850AD"/>
    <w:rsid w:val="0078534E"/>
    <w:rsid w:val="007863AD"/>
    <w:rsid w:val="0078693D"/>
    <w:rsid w:val="00786E86"/>
    <w:rsid w:val="007870DA"/>
    <w:rsid w:val="00787120"/>
    <w:rsid w:val="00787989"/>
    <w:rsid w:val="00790561"/>
    <w:rsid w:val="00790C6E"/>
    <w:rsid w:val="00791475"/>
    <w:rsid w:val="007919F4"/>
    <w:rsid w:val="00791BD8"/>
    <w:rsid w:val="0079214C"/>
    <w:rsid w:val="007927C3"/>
    <w:rsid w:val="00792CCA"/>
    <w:rsid w:val="00793B8A"/>
    <w:rsid w:val="00794229"/>
    <w:rsid w:val="00794519"/>
    <w:rsid w:val="00794710"/>
    <w:rsid w:val="007949A2"/>
    <w:rsid w:val="00795099"/>
    <w:rsid w:val="00795727"/>
    <w:rsid w:val="00795C19"/>
    <w:rsid w:val="00795DA2"/>
    <w:rsid w:val="00796642"/>
    <w:rsid w:val="00797670"/>
    <w:rsid w:val="00797AE8"/>
    <w:rsid w:val="00797C3B"/>
    <w:rsid w:val="007A0162"/>
    <w:rsid w:val="007A05ED"/>
    <w:rsid w:val="007A1111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D21"/>
    <w:rsid w:val="007A4D39"/>
    <w:rsid w:val="007A4EFE"/>
    <w:rsid w:val="007A507E"/>
    <w:rsid w:val="007A5481"/>
    <w:rsid w:val="007A583E"/>
    <w:rsid w:val="007A6192"/>
    <w:rsid w:val="007A6442"/>
    <w:rsid w:val="007A6E99"/>
    <w:rsid w:val="007A73A3"/>
    <w:rsid w:val="007B0090"/>
    <w:rsid w:val="007B02F0"/>
    <w:rsid w:val="007B0343"/>
    <w:rsid w:val="007B088D"/>
    <w:rsid w:val="007B0F19"/>
    <w:rsid w:val="007B1619"/>
    <w:rsid w:val="007B16F7"/>
    <w:rsid w:val="007B1CFD"/>
    <w:rsid w:val="007B205B"/>
    <w:rsid w:val="007B2594"/>
    <w:rsid w:val="007B27D0"/>
    <w:rsid w:val="007B29AB"/>
    <w:rsid w:val="007B2E7C"/>
    <w:rsid w:val="007B31AC"/>
    <w:rsid w:val="007B4DB7"/>
    <w:rsid w:val="007B5236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5CB"/>
    <w:rsid w:val="007B7693"/>
    <w:rsid w:val="007B7DB5"/>
    <w:rsid w:val="007B7E4A"/>
    <w:rsid w:val="007C020C"/>
    <w:rsid w:val="007C0B0F"/>
    <w:rsid w:val="007C0EB8"/>
    <w:rsid w:val="007C0EC2"/>
    <w:rsid w:val="007C1560"/>
    <w:rsid w:val="007C1842"/>
    <w:rsid w:val="007C20B1"/>
    <w:rsid w:val="007C241C"/>
    <w:rsid w:val="007C269F"/>
    <w:rsid w:val="007C2849"/>
    <w:rsid w:val="007C32C5"/>
    <w:rsid w:val="007C3371"/>
    <w:rsid w:val="007C343E"/>
    <w:rsid w:val="007C3498"/>
    <w:rsid w:val="007C397C"/>
    <w:rsid w:val="007C3BD5"/>
    <w:rsid w:val="007C3EB1"/>
    <w:rsid w:val="007C4318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DF4"/>
    <w:rsid w:val="007D0E16"/>
    <w:rsid w:val="007D1385"/>
    <w:rsid w:val="007D1802"/>
    <w:rsid w:val="007D1832"/>
    <w:rsid w:val="007D1A7A"/>
    <w:rsid w:val="007D1FCE"/>
    <w:rsid w:val="007D2148"/>
    <w:rsid w:val="007D27AD"/>
    <w:rsid w:val="007D2A60"/>
    <w:rsid w:val="007D2F0E"/>
    <w:rsid w:val="007D37B0"/>
    <w:rsid w:val="007D37FB"/>
    <w:rsid w:val="007D4CAA"/>
    <w:rsid w:val="007D4D22"/>
    <w:rsid w:val="007D519C"/>
    <w:rsid w:val="007D5216"/>
    <w:rsid w:val="007D67E8"/>
    <w:rsid w:val="007D6F8E"/>
    <w:rsid w:val="007D70CB"/>
    <w:rsid w:val="007D7329"/>
    <w:rsid w:val="007D77E4"/>
    <w:rsid w:val="007D78D2"/>
    <w:rsid w:val="007D7A36"/>
    <w:rsid w:val="007E002F"/>
    <w:rsid w:val="007E0C4F"/>
    <w:rsid w:val="007E1130"/>
    <w:rsid w:val="007E119A"/>
    <w:rsid w:val="007E1447"/>
    <w:rsid w:val="007E1BA6"/>
    <w:rsid w:val="007E1BBE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656"/>
    <w:rsid w:val="007E682D"/>
    <w:rsid w:val="007E6C1D"/>
    <w:rsid w:val="007E6F13"/>
    <w:rsid w:val="007E70D6"/>
    <w:rsid w:val="007E71FE"/>
    <w:rsid w:val="007E7516"/>
    <w:rsid w:val="007E778D"/>
    <w:rsid w:val="007E7AE7"/>
    <w:rsid w:val="007E7F7C"/>
    <w:rsid w:val="007F0436"/>
    <w:rsid w:val="007F05B2"/>
    <w:rsid w:val="007F0790"/>
    <w:rsid w:val="007F08A4"/>
    <w:rsid w:val="007F094A"/>
    <w:rsid w:val="007F0EC9"/>
    <w:rsid w:val="007F11EB"/>
    <w:rsid w:val="007F14A0"/>
    <w:rsid w:val="007F1668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4027"/>
    <w:rsid w:val="007F470E"/>
    <w:rsid w:val="007F471D"/>
    <w:rsid w:val="007F54A5"/>
    <w:rsid w:val="007F555D"/>
    <w:rsid w:val="007F57DE"/>
    <w:rsid w:val="007F5CBF"/>
    <w:rsid w:val="007F65F1"/>
    <w:rsid w:val="007F6DC4"/>
    <w:rsid w:val="007F71CF"/>
    <w:rsid w:val="007F763A"/>
    <w:rsid w:val="00800E18"/>
    <w:rsid w:val="00801658"/>
    <w:rsid w:val="008018C4"/>
    <w:rsid w:val="00801CC9"/>
    <w:rsid w:val="00801D0D"/>
    <w:rsid w:val="00801E04"/>
    <w:rsid w:val="008020A7"/>
    <w:rsid w:val="00802A2B"/>
    <w:rsid w:val="00802A32"/>
    <w:rsid w:val="0080343C"/>
    <w:rsid w:val="008037F0"/>
    <w:rsid w:val="00803F3C"/>
    <w:rsid w:val="00804F32"/>
    <w:rsid w:val="008050CE"/>
    <w:rsid w:val="0080518B"/>
    <w:rsid w:val="008052E8"/>
    <w:rsid w:val="00805398"/>
    <w:rsid w:val="0080577B"/>
    <w:rsid w:val="00806E40"/>
    <w:rsid w:val="0080715E"/>
    <w:rsid w:val="00807AD0"/>
    <w:rsid w:val="0081010B"/>
    <w:rsid w:val="0081043C"/>
    <w:rsid w:val="008108A1"/>
    <w:rsid w:val="0081090B"/>
    <w:rsid w:val="00810C14"/>
    <w:rsid w:val="008110F7"/>
    <w:rsid w:val="008111B8"/>
    <w:rsid w:val="008116A5"/>
    <w:rsid w:val="008116DF"/>
    <w:rsid w:val="00811D90"/>
    <w:rsid w:val="00811FC6"/>
    <w:rsid w:val="00812B03"/>
    <w:rsid w:val="00812B70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42C"/>
    <w:rsid w:val="0081556F"/>
    <w:rsid w:val="008156C9"/>
    <w:rsid w:val="0081571F"/>
    <w:rsid w:val="00815C9B"/>
    <w:rsid w:val="00815F50"/>
    <w:rsid w:val="00816029"/>
    <w:rsid w:val="0081676E"/>
    <w:rsid w:val="008170DD"/>
    <w:rsid w:val="00817F67"/>
    <w:rsid w:val="00817FFE"/>
    <w:rsid w:val="00820070"/>
    <w:rsid w:val="008200F6"/>
    <w:rsid w:val="0082044E"/>
    <w:rsid w:val="008205C3"/>
    <w:rsid w:val="008211AF"/>
    <w:rsid w:val="008213AF"/>
    <w:rsid w:val="008215DE"/>
    <w:rsid w:val="00821623"/>
    <w:rsid w:val="0082171F"/>
    <w:rsid w:val="00822A4F"/>
    <w:rsid w:val="00822A74"/>
    <w:rsid w:val="00822D4D"/>
    <w:rsid w:val="00822FB7"/>
    <w:rsid w:val="00823264"/>
    <w:rsid w:val="008238EF"/>
    <w:rsid w:val="0082394D"/>
    <w:rsid w:val="00823DC8"/>
    <w:rsid w:val="00824073"/>
    <w:rsid w:val="00824392"/>
    <w:rsid w:val="00824C40"/>
    <w:rsid w:val="0082539E"/>
    <w:rsid w:val="00825423"/>
    <w:rsid w:val="0082546A"/>
    <w:rsid w:val="008258E7"/>
    <w:rsid w:val="00826774"/>
    <w:rsid w:val="008267FC"/>
    <w:rsid w:val="008270F6"/>
    <w:rsid w:val="008271A4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F2D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6256"/>
    <w:rsid w:val="00836511"/>
    <w:rsid w:val="00836D12"/>
    <w:rsid w:val="00836E38"/>
    <w:rsid w:val="008371B7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1498"/>
    <w:rsid w:val="00841BA1"/>
    <w:rsid w:val="00841E98"/>
    <w:rsid w:val="008423B4"/>
    <w:rsid w:val="00842B7B"/>
    <w:rsid w:val="00842CB3"/>
    <w:rsid w:val="00843902"/>
    <w:rsid w:val="0084413C"/>
    <w:rsid w:val="00844B60"/>
    <w:rsid w:val="00844C99"/>
    <w:rsid w:val="00845150"/>
    <w:rsid w:val="008458D5"/>
    <w:rsid w:val="00845F8B"/>
    <w:rsid w:val="008461B4"/>
    <w:rsid w:val="00846238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C13"/>
    <w:rsid w:val="00852DFA"/>
    <w:rsid w:val="008533D5"/>
    <w:rsid w:val="00853AAC"/>
    <w:rsid w:val="00854008"/>
    <w:rsid w:val="00855AB9"/>
    <w:rsid w:val="00855ADB"/>
    <w:rsid w:val="00855ED9"/>
    <w:rsid w:val="0085621A"/>
    <w:rsid w:val="008563E4"/>
    <w:rsid w:val="00856608"/>
    <w:rsid w:val="008568E9"/>
    <w:rsid w:val="00857275"/>
    <w:rsid w:val="008574D8"/>
    <w:rsid w:val="0085773E"/>
    <w:rsid w:val="00857DD2"/>
    <w:rsid w:val="00860459"/>
    <w:rsid w:val="00860563"/>
    <w:rsid w:val="008608DA"/>
    <w:rsid w:val="008609F0"/>
    <w:rsid w:val="00860A9C"/>
    <w:rsid w:val="00860FF6"/>
    <w:rsid w:val="00861261"/>
    <w:rsid w:val="008615DB"/>
    <w:rsid w:val="008622FE"/>
    <w:rsid w:val="00862899"/>
    <w:rsid w:val="0086355E"/>
    <w:rsid w:val="0086395E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7"/>
    <w:rsid w:val="008710F4"/>
    <w:rsid w:val="00871265"/>
    <w:rsid w:val="00871778"/>
    <w:rsid w:val="00871A92"/>
    <w:rsid w:val="008722F3"/>
    <w:rsid w:val="008726A5"/>
    <w:rsid w:val="0087272D"/>
    <w:rsid w:val="00872827"/>
    <w:rsid w:val="00872DF0"/>
    <w:rsid w:val="008730DE"/>
    <w:rsid w:val="0087340A"/>
    <w:rsid w:val="00873BD6"/>
    <w:rsid w:val="00873CE1"/>
    <w:rsid w:val="0087438F"/>
    <w:rsid w:val="008750C2"/>
    <w:rsid w:val="00875699"/>
    <w:rsid w:val="00875793"/>
    <w:rsid w:val="00875A29"/>
    <w:rsid w:val="00875F33"/>
    <w:rsid w:val="00876054"/>
    <w:rsid w:val="0087613A"/>
    <w:rsid w:val="00876D9F"/>
    <w:rsid w:val="0087743F"/>
    <w:rsid w:val="00877744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2599"/>
    <w:rsid w:val="0088284F"/>
    <w:rsid w:val="0088297F"/>
    <w:rsid w:val="00882D98"/>
    <w:rsid w:val="00882ED0"/>
    <w:rsid w:val="00883051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D7E"/>
    <w:rsid w:val="00890592"/>
    <w:rsid w:val="0089067C"/>
    <w:rsid w:val="0089069E"/>
    <w:rsid w:val="0089165D"/>
    <w:rsid w:val="00891BEA"/>
    <w:rsid w:val="00891D5C"/>
    <w:rsid w:val="008927D0"/>
    <w:rsid w:val="008927FB"/>
    <w:rsid w:val="008928A9"/>
    <w:rsid w:val="00892A12"/>
    <w:rsid w:val="00892AC0"/>
    <w:rsid w:val="00892F2F"/>
    <w:rsid w:val="00892F3B"/>
    <w:rsid w:val="00893016"/>
    <w:rsid w:val="00894173"/>
    <w:rsid w:val="00894587"/>
    <w:rsid w:val="00894F75"/>
    <w:rsid w:val="00895049"/>
    <w:rsid w:val="00895D0E"/>
    <w:rsid w:val="00895D1B"/>
    <w:rsid w:val="00897042"/>
    <w:rsid w:val="00897101"/>
    <w:rsid w:val="00897649"/>
    <w:rsid w:val="008977A7"/>
    <w:rsid w:val="00897F57"/>
    <w:rsid w:val="008A055F"/>
    <w:rsid w:val="008A0CCE"/>
    <w:rsid w:val="008A15BB"/>
    <w:rsid w:val="008A1EC7"/>
    <w:rsid w:val="008A2EF1"/>
    <w:rsid w:val="008A2F7C"/>
    <w:rsid w:val="008A3B44"/>
    <w:rsid w:val="008A3EC5"/>
    <w:rsid w:val="008A4781"/>
    <w:rsid w:val="008A488D"/>
    <w:rsid w:val="008A4A43"/>
    <w:rsid w:val="008A4E17"/>
    <w:rsid w:val="008A51BB"/>
    <w:rsid w:val="008A56BD"/>
    <w:rsid w:val="008A5A3B"/>
    <w:rsid w:val="008A5AC6"/>
    <w:rsid w:val="008A5CA8"/>
    <w:rsid w:val="008A5F10"/>
    <w:rsid w:val="008A64AF"/>
    <w:rsid w:val="008A6CE4"/>
    <w:rsid w:val="008A6EF3"/>
    <w:rsid w:val="008A756A"/>
    <w:rsid w:val="008A7D3B"/>
    <w:rsid w:val="008A7E49"/>
    <w:rsid w:val="008B0187"/>
    <w:rsid w:val="008B0279"/>
    <w:rsid w:val="008B0ADD"/>
    <w:rsid w:val="008B0CD1"/>
    <w:rsid w:val="008B1285"/>
    <w:rsid w:val="008B169D"/>
    <w:rsid w:val="008B1A25"/>
    <w:rsid w:val="008B1A49"/>
    <w:rsid w:val="008B1D70"/>
    <w:rsid w:val="008B1F5F"/>
    <w:rsid w:val="008B2256"/>
    <w:rsid w:val="008B2C33"/>
    <w:rsid w:val="008B3909"/>
    <w:rsid w:val="008B3A16"/>
    <w:rsid w:val="008B3DC4"/>
    <w:rsid w:val="008B40A1"/>
    <w:rsid w:val="008B4173"/>
    <w:rsid w:val="008B5091"/>
    <w:rsid w:val="008B5118"/>
    <w:rsid w:val="008B53C3"/>
    <w:rsid w:val="008B5424"/>
    <w:rsid w:val="008B5F24"/>
    <w:rsid w:val="008B601A"/>
    <w:rsid w:val="008B65A0"/>
    <w:rsid w:val="008B6CC2"/>
    <w:rsid w:val="008B7390"/>
    <w:rsid w:val="008B75B6"/>
    <w:rsid w:val="008B7621"/>
    <w:rsid w:val="008B79B3"/>
    <w:rsid w:val="008B7A04"/>
    <w:rsid w:val="008B7B01"/>
    <w:rsid w:val="008B7BE9"/>
    <w:rsid w:val="008B7CA4"/>
    <w:rsid w:val="008B7EC7"/>
    <w:rsid w:val="008C0239"/>
    <w:rsid w:val="008C02A9"/>
    <w:rsid w:val="008C0BB3"/>
    <w:rsid w:val="008C138E"/>
    <w:rsid w:val="008C1939"/>
    <w:rsid w:val="008C2BC3"/>
    <w:rsid w:val="008C2D8B"/>
    <w:rsid w:val="008C36E7"/>
    <w:rsid w:val="008C3D6B"/>
    <w:rsid w:val="008C4A7A"/>
    <w:rsid w:val="008C4AAF"/>
    <w:rsid w:val="008C4B1E"/>
    <w:rsid w:val="008C4CE5"/>
    <w:rsid w:val="008C5548"/>
    <w:rsid w:val="008C5742"/>
    <w:rsid w:val="008C5899"/>
    <w:rsid w:val="008C5945"/>
    <w:rsid w:val="008C5C2B"/>
    <w:rsid w:val="008C6285"/>
    <w:rsid w:val="008C6BAD"/>
    <w:rsid w:val="008C6D71"/>
    <w:rsid w:val="008C7256"/>
    <w:rsid w:val="008C7342"/>
    <w:rsid w:val="008C7BE0"/>
    <w:rsid w:val="008C7F16"/>
    <w:rsid w:val="008D00C6"/>
    <w:rsid w:val="008D0379"/>
    <w:rsid w:val="008D0434"/>
    <w:rsid w:val="008D0DFE"/>
    <w:rsid w:val="008D1379"/>
    <w:rsid w:val="008D1872"/>
    <w:rsid w:val="008D21ED"/>
    <w:rsid w:val="008D264C"/>
    <w:rsid w:val="008D27BE"/>
    <w:rsid w:val="008D2AD9"/>
    <w:rsid w:val="008D2DC0"/>
    <w:rsid w:val="008D2F65"/>
    <w:rsid w:val="008D3D68"/>
    <w:rsid w:val="008D3FB9"/>
    <w:rsid w:val="008D4126"/>
    <w:rsid w:val="008D4768"/>
    <w:rsid w:val="008D4C73"/>
    <w:rsid w:val="008D5092"/>
    <w:rsid w:val="008D52D1"/>
    <w:rsid w:val="008D5865"/>
    <w:rsid w:val="008D5B4A"/>
    <w:rsid w:val="008D5CB2"/>
    <w:rsid w:val="008D6562"/>
    <w:rsid w:val="008D6588"/>
    <w:rsid w:val="008D686B"/>
    <w:rsid w:val="008D68BB"/>
    <w:rsid w:val="008D6D3D"/>
    <w:rsid w:val="008D75DE"/>
    <w:rsid w:val="008D778E"/>
    <w:rsid w:val="008E030A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592"/>
    <w:rsid w:val="008E3D37"/>
    <w:rsid w:val="008E4093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484"/>
    <w:rsid w:val="008E6CE2"/>
    <w:rsid w:val="008E6F45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F45"/>
    <w:rsid w:val="008F2EA5"/>
    <w:rsid w:val="008F2F20"/>
    <w:rsid w:val="008F30B6"/>
    <w:rsid w:val="008F318D"/>
    <w:rsid w:val="008F35E0"/>
    <w:rsid w:val="008F3A77"/>
    <w:rsid w:val="008F3BC0"/>
    <w:rsid w:val="008F3D86"/>
    <w:rsid w:val="008F413C"/>
    <w:rsid w:val="008F441F"/>
    <w:rsid w:val="008F45D7"/>
    <w:rsid w:val="008F4B1E"/>
    <w:rsid w:val="008F4FC7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DF"/>
    <w:rsid w:val="008F744B"/>
    <w:rsid w:val="008F75A0"/>
    <w:rsid w:val="008F75BC"/>
    <w:rsid w:val="008F7B01"/>
    <w:rsid w:val="00900264"/>
    <w:rsid w:val="00900F03"/>
    <w:rsid w:val="009013C2"/>
    <w:rsid w:val="009014BB"/>
    <w:rsid w:val="009018D5"/>
    <w:rsid w:val="0090198F"/>
    <w:rsid w:val="00901A78"/>
    <w:rsid w:val="00901C44"/>
    <w:rsid w:val="00901D32"/>
    <w:rsid w:val="00901D9B"/>
    <w:rsid w:val="00902A70"/>
    <w:rsid w:val="00903070"/>
    <w:rsid w:val="009031DC"/>
    <w:rsid w:val="009035C1"/>
    <w:rsid w:val="009035C7"/>
    <w:rsid w:val="009055BF"/>
    <w:rsid w:val="00906A29"/>
    <w:rsid w:val="00906B1E"/>
    <w:rsid w:val="00906D13"/>
    <w:rsid w:val="0090750D"/>
    <w:rsid w:val="00907713"/>
    <w:rsid w:val="009078A1"/>
    <w:rsid w:val="00907967"/>
    <w:rsid w:val="00907C7E"/>
    <w:rsid w:val="00907E9C"/>
    <w:rsid w:val="009102AD"/>
    <w:rsid w:val="0091070A"/>
    <w:rsid w:val="00910F16"/>
    <w:rsid w:val="009116E8"/>
    <w:rsid w:val="00911771"/>
    <w:rsid w:val="00912C99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3CE"/>
    <w:rsid w:val="00916A19"/>
    <w:rsid w:val="00916EEF"/>
    <w:rsid w:val="0091723E"/>
    <w:rsid w:val="00917E80"/>
    <w:rsid w:val="00920434"/>
    <w:rsid w:val="00920500"/>
    <w:rsid w:val="009206DB"/>
    <w:rsid w:val="00920765"/>
    <w:rsid w:val="00920818"/>
    <w:rsid w:val="00920D5C"/>
    <w:rsid w:val="00921334"/>
    <w:rsid w:val="00921527"/>
    <w:rsid w:val="00921DCD"/>
    <w:rsid w:val="0092222F"/>
    <w:rsid w:val="009229EB"/>
    <w:rsid w:val="00922A8A"/>
    <w:rsid w:val="00922C21"/>
    <w:rsid w:val="009234C9"/>
    <w:rsid w:val="0092397C"/>
    <w:rsid w:val="00923BCA"/>
    <w:rsid w:val="00923C8E"/>
    <w:rsid w:val="00923D20"/>
    <w:rsid w:val="009244C4"/>
    <w:rsid w:val="009260BC"/>
    <w:rsid w:val="009264E0"/>
    <w:rsid w:val="00926A2C"/>
    <w:rsid w:val="00926BC5"/>
    <w:rsid w:val="00926DFE"/>
    <w:rsid w:val="00927572"/>
    <w:rsid w:val="00927AEC"/>
    <w:rsid w:val="009302B2"/>
    <w:rsid w:val="0093069E"/>
    <w:rsid w:val="00930E70"/>
    <w:rsid w:val="00930FD1"/>
    <w:rsid w:val="0093101B"/>
    <w:rsid w:val="00931577"/>
    <w:rsid w:val="009316C7"/>
    <w:rsid w:val="00931AE2"/>
    <w:rsid w:val="00931B98"/>
    <w:rsid w:val="00931CDC"/>
    <w:rsid w:val="00931D5A"/>
    <w:rsid w:val="0093304C"/>
    <w:rsid w:val="0093307D"/>
    <w:rsid w:val="00933405"/>
    <w:rsid w:val="00933499"/>
    <w:rsid w:val="00933A34"/>
    <w:rsid w:val="00933F8D"/>
    <w:rsid w:val="00934204"/>
    <w:rsid w:val="00934437"/>
    <w:rsid w:val="009344EF"/>
    <w:rsid w:val="009348A9"/>
    <w:rsid w:val="00934EC4"/>
    <w:rsid w:val="00935025"/>
    <w:rsid w:val="00935908"/>
    <w:rsid w:val="00935B76"/>
    <w:rsid w:val="0093606E"/>
    <w:rsid w:val="00936148"/>
    <w:rsid w:val="0093654B"/>
    <w:rsid w:val="0093705F"/>
    <w:rsid w:val="00937171"/>
    <w:rsid w:val="009375AD"/>
    <w:rsid w:val="009377C9"/>
    <w:rsid w:val="0093785C"/>
    <w:rsid w:val="00937B21"/>
    <w:rsid w:val="009405C4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208D"/>
    <w:rsid w:val="009423EB"/>
    <w:rsid w:val="009427E0"/>
    <w:rsid w:val="0094294B"/>
    <w:rsid w:val="00942C91"/>
    <w:rsid w:val="009436D2"/>
    <w:rsid w:val="00943872"/>
    <w:rsid w:val="00943EAE"/>
    <w:rsid w:val="00944064"/>
    <w:rsid w:val="0094482B"/>
    <w:rsid w:val="00944C6E"/>
    <w:rsid w:val="00944F80"/>
    <w:rsid w:val="00945500"/>
    <w:rsid w:val="009465DB"/>
    <w:rsid w:val="00946D05"/>
    <w:rsid w:val="00947763"/>
    <w:rsid w:val="00947CAD"/>
    <w:rsid w:val="00950843"/>
    <w:rsid w:val="00951DA9"/>
    <w:rsid w:val="009523CC"/>
    <w:rsid w:val="009524FA"/>
    <w:rsid w:val="00952530"/>
    <w:rsid w:val="00952944"/>
    <w:rsid w:val="00952A95"/>
    <w:rsid w:val="009535F3"/>
    <w:rsid w:val="00953F33"/>
    <w:rsid w:val="00953F98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CB3"/>
    <w:rsid w:val="00960397"/>
    <w:rsid w:val="00960751"/>
    <w:rsid w:val="009607FF"/>
    <w:rsid w:val="00960E6E"/>
    <w:rsid w:val="00960F05"/>
    <w:rsid w:val="009611B7"/>
    <w:rsid w:val="0096169B"/>
    <w:rsid w:val="00961821"/>
    <w:rsid w:val="0096236D"/>
    <w:rsid w:val="00962F0A"/>
    <w:rsid w:val="009636B1"/>
    <w:rsid w:val="00963D0E"/>
    <w:rsid w:val="00966134"/>
    <w:rsid w:val="009664E1"/>
    <w:rsid w:val="0096654E"/>
    <w:rsid w:val="009665EE"/>
    <w:rsid w:val="009667DC"/>
    <w:rsid w:val="00967231"/>
    <w:rsid w:val="00967995"/>
    <w:rsid w:val="00967CB2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2C44"/>
    <w:rsid w:val="009734D2"/>
    <w:rsid w:val="009735B1"/>
    <w:rsid w:val="00973A17"/>
    <w:rsid w:val="00973F12"/>
    <w:rsid w:val="00974859"/>
    <w:rsid w:val="00974DFE"/>
    <w:rsid w:val="009751BE"/>
    <w:rsid w:val="00975260"/>
    <w:rsid w:val="00975490"/>
    <w:rsid w:val="009756B1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803AB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60C"/>
    <w:rsid w:val="00982766"/>
    <w:rsid w:val="00982E2F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CCA"/>
    <w:rsid w:val="00986EDE"/>
    <w:rsid w:val="009876F4"/>
    <w:rsid w:val="009905A1"/>
    <w:rsid w:val="00990B64"/>
    <w:rsid w:val="00990E3C"/>
    <w:rsid w:val="00991001"/>
    <w:rsid w:val="00991A69"/>
    <w:rsid w:val="00991EC9"/>
    <w:rsid w:val="0099201E"/>
    <w:rsid w:val="009924CC"/>
    <w:rsid w:val="0099263A"/>
    <w:rsid w:val="0099289B"/>
    <w:rsid w:val="00992B98"/>
    <w:rsid w:val="00993237"/>
    <w:rsid w:val="00993438"/>
    <w:rsid w:val="009937B7"/>
    <w:rsid w:val="00993C39"/>
    <w:rsid w:val="00993D6B"/>
    <w:rsid w:val="00994AA6"/>
    <w:rsid w:val="00994C1D"/>
    <w:rsid w:val="0099503A"/>
    <w:rsid w:val="009953D6"/>
    <w:rsid w:val="00995B2B"/>
    <w:rsid w:val="00995C8B"/>
    <w:rsid w:val="009962FB"/>
    <w:rsid w:val="009966A4"/>
    <w:rsid w:val="00996816"/>
    <w:rsid w:val="00997018"/>
    <w:rsid w:val="00997096"/>
    <w:rsid w:val="00997391"/>
    <w:rsid w:val="009A030D"/>
    <w:rsid w:val="009A1239"/>
    <w:rsid w:val="009A13AC"/>
    <w:rsid w:val="009A2277"/>
    <w:rsid w:val="009A24AE"/>
    <w:rsid w:val="009A34A2"/>
    <w:rsid w:val="009A35B6"/>
    <w:rsid w:val="009A36F3"/>
    <w:rsid w:val="009A3878"/>
    <w:rsid w:val="009A4132"/>
    <w:rsid w:val="009A427B"/>
    <w:rsid w:val="009A4420"/>
    <w:rsid w:val="009A481D"/>
    <w:rsid w:val="009A4884"/>
    <w:rsid w:val="009A495A"/>
    <w:rsid w:val="009A5052"/>
    <w:rsid w:val="009A511D"/>
    <w:rsid w:val="009A56C5"/>
    <w:rsid w:val="009A5B9D"/>
    <w:rsid w:val="009A5FDB"/>
    <w:rsid w:val="009A6826"/>
    <w:rsid w:val="009A6A70"/>
    <w:rsid w:val="009A6A93"/>
    <w:rsid w:val="009A6AD8"/>
    <w:rsid w:val="009A6B4E"/>
    <w:rsid w:val="009A6D64"/>
    <w:rsid w:val="009A6FAD"/>
    <w:rsid w:val="009A7769"/>
    <w:rsid w:val="009A7B3C"/>
    <w:rsid w:val="009B030B"/>
    <w:rsid w:val="009B0AE2"/>
    <w:rsid w:val="009B0D22"/>
    <w:rsid w:val="009B10E0"/>
    <w:rsid w:val="009B131D"/>
    <w:rsid w:val="009B13B6"/>
    <w:rsid w:val="009B1607"/>
    <w:rsid w:val="009B1CEB"/>
    <w:rsid w:val="009B1E2F"/>
    <w:rsid w:val="009B1E69"/>
    <w:rsid w:val="009B2025"/>
    <w:rsid w:val="009B48B6"/>
    <w:rsid w:val="009B4AEB"/>
    <w:rsid w:val="009B50FB"/>
    <w:rsid w:val="009B556E"/>
    <w:rsid w:val="009B5D46"/>
    <w:rsid w:val="009B61D3"/>
    <w:rsid w:val="009B660B"/>
    <w:rsid w:val="009B6EA9"/>
    <w:rsid w:val="009B6F53"/>
    <w:rsid w:val="009B6FB5"/>
    <w:rsid w:val="009B7222"/>
    <w:rsid w:val="009B73F2"/>
    <w:rsid w:val="009B7734"/>
    <w:rsid w:val="009B7D6B"/>
    <w:rsid w:val="009C013E"/>
    <w:rsid w:val="009C086D"/>
    <w:rsid w:val="009C0935"/>
    <w:rsid w:val="009C0B8B"/>
    <w:rsid w:val="009C13B8"/>
    <w:rsid w:val="009C21EA"/>
    <w:rsid w:val="009C21ED"/>
    <w:rsid w:val="009C2351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BC3"/>
    <w:rsid w:val="009D20ED"/>
    <w:rsid w:val="009D2EC6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CB1"/>
    <w:rsid w:val="009D6BA0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C0"/>
    <w:rsid w:val="009E2808"/>
    <w:rsid w:val="009E2979"/>
    <w:rsid w:val="009E30E3"/>
    <w:rsid w:val="009E323A"/>
    <w:rsid w:val="009E3367"/>
    <w:rsid w:val="009E3ABD"/>
    <w:rsid w:val="009E3D4D"/>
    <w:rsid w:val="009E3DA1"/>
    <w:rsid w:val="009E3E08"/>
    <w:rsid w:val="009E416B"/>
    <w:rsid w:val="009E440E"/>
    <w:rsid w:val="009E4732"/>
    <w:rsid w:val="009E4B2A"/>
    <w:rsid w:val="009E4D17"/>
    <w:rsid w:val="009E50AB"/>
    <w:rsid w:val="009E51A7"/>
    <w:rsid w:val="009E55C3"/>
    <w:rsid w:val="009E5C50"/>
    <w:rsid w:val="009E5D2D"/>
    <w:rsid w:val="009E5D7A"/>
    <w:rsid w:val="009E6B90"/>
    <w:rsid w:val="009E7681"/>
    <w:rsid w:val="009E7AD7"/>
    <w:rsid w:val="009E7D8C"/>
    <w:rsid w:val="009F0613"/>
    <w:rsid w:val="009F0892"/>
    <w:rsid w:val="009F0C0A"/>
    <w:rsid w:val="009F0F76"/>
    <w:rsid w:val="009F1132"/>
    <w:rsid w:val="009F12BB"/>
    <w:rsid w:val="009F1660"/>
    <w:rsid w:val="009F177B"/>
    <w:rsid w:val="009F1CCE"/>
    <w:rsid w:val="009F24CD"/>
    <w:rsid w:val="009F24F4"/>
    <w:rsid w:val="009F2986"/>
    <w:rsid w:val="009F3435"/>
    <w:rsid w:val="009F34D3"/>
    <w:rsid w:val="009F38AE"/>
    <w:rsid w:val="009F3AA8"/>
    <w:rsid w:val="009F3E20"/>
    <w:rsid w:val="009F4448"/>
    <w:rsid w:val="009F4E33"/>
    <w:rsid w:val="009F4F2E"/>
    <w:rsid w:val="009F562D"/>
    <w:rsid w:val="009F57C2"/>
    <w:rsid w:val="009F5EFE"/>
    <w:rsid w:val="009F6152"/>
    <w:rsid w:val="009F65B8"/>
    <w:rsid w:val="009F664B"/>
    <w:rsid w:val="009F671D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852"/>
    <w:rsid w:val="00A01B7F"/>
    <w:rsid w:val="00A01C92"/>
    <w:rsid w:val="00A01D07"/>
    <w:rsid w:val="00A02393"/>
    <w:rsid w:val="00A025E8"/>
    <w:rsid w:val="00A02B99"/>
    <w:rsid w:val="00A02E40"/>
    <w:rsid w:val="00A0358F"/>
    <w:rsid w:val="00A03830"/>
    <w:rsid w:val="00A03901"/>
    <w:rsid w:val="00A03A13"/>
    <w:rsid w:val="00A044B8"/>
    <w:rsid w:val="00A0493F"/>
    <w:rsid w:val="00A04EC3"/>
    <w:rsid w:val="00A05CFE"/>
    <w:rsid w:val="00A05FB6"/>
    <w:rsid w:val="00A06634"/>
    <w:rsid w:val="00A06955"/>
    <w:rsid w:val="00A07592"/>
    <w:rsid w:val="00A07B87"/>
    <w:rsid w:val="00A07F2D"/>
    <w:rsid w:val="00A10124"/>
    <w:rsid w:val="00A10276"/>
    <w:rsid w:val="00A10799"/>
    <w:rsid w:val="00A10E26"/>
    <w:rsid w:val="00A111D4"/>
    <w:rsid w:val="00A1124D"/>
    <w:rsid w:val="00A119B7"/>
    <w:rsid w:val="00A11BE3"/>
    <w:rsid w:val="00A11CF3"/>
    <w:rsid w:val="00A11E28"/>
    <w:rsid w:val="00A12D44"/>
    <w:rsid w:val="00A12EDF"/>
    <w:rsid w:val="00A12F10"/>
    <w:rsid w:val="00A131AD"/>
    <w:rsid w:val="00A13316"/>
    <w:rsid w:val="00A13353"/>
    <w:rsid w:val="00A13BD7"/>
    <w:rsid w:val="00A13E6F"/>
    <w:rsid w:val="00A142D0"/>
    <w:rsid w:val="00A1473C"/>
    <w:rsid w:val="00A14C74"/>
    <w:rsid w:val="00A14CA1"/>
    <w:rsid w:val="00A16AE4"/>
    <w:rsid w:val="00A16BFC"/>
    <w:rsid w:val="00A16E3C"/>
    <w:rsid w:val="00A17E96"/>
    <w:rsid w:val="00A20077"/>
    <w:rsid w:val="00A200DF"/>
    <w:rsid w:val="00A208E3"/>
    <w:rsid w:val="00A20CB0"/>
    <w:rsid w:val="00A20FB8"/>
    <w:rsid w:val="00A21198"/>
    <w:rsid w:val="00A219F0"/>
    <w:rsid w:val="00A21C1B"/>
    <w:rsid w:val="00A21F3F"/>
    <w:rsid w:val="00A221FB"/>
    <w:rsid w:val="00A22235"/>
    <w:rsid w:val="00A22465"/>
    <w:rsid w:val="00A22673"/>
    <w:rsid w:val="00A238D1"/>
    <w:rsid w:val="00A23C01"/>
    <w:rsid w:val="00A23DB9"/>
    <w:rsid w:val="00A2401A"/>
    <w:rsid w:val="00A24211"/>
    <w:rsid w:val="00A243EB"/>
    <w:rsid w:val="00A244E5"/>
    <w:rsid w:val="00A2478E"/>
    <w:rsid w:val="00A2495C"/>
    <w:rsid w:val="00A253EC"/>
    <w:rsid w:val="00A25546"/>
    <w:rsid w:val="00A25D8D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700"/>
    <w:rsid w:val="00A30A04"/>
    <w:rsid w:val="00A30A8D"/>
    <w:rsid w:val="00A31036"/>
    <w:rsid w:val="00A3112D"/>
    <w:rsid w:val="00A319AA"/>
    <w:rsid w:val="00A3259D"/>
    <w:rsid w:val="00A329E9"/>
    <w:rsid w:val="00A33050"/>
    <w:rsid w:val="00A33BC7"/>
    <w:rsid w:val="00A33EB7"/>
    <w:rsid w:val="00A33F25"/>
    <w:rsid w:val="00A33FFA"/>
    <w:rsid w:val="00A341CE"/>
    <w:rsid w:val="00A34D84"/>
    <w:rsid w:val="00A353F0"/>
    <w:rsid w:val="00A357EB"/>
    <w:rsid w:val="00A35AEF"/>
    <w:rsid w:val="00A36691"/>
    <w:rsid w:val="00A36E14"/>
    <w:rsid w:val="00A36FD5"/>
    <w:rsid w:val="00A375C3"/>
    <w:rsid w:val="00A375DE"/>
    <w:rsid w:val="00A37F12"/>
    <w:rsid w:val="00A40736"/>
    <w:rsid w:val="00A408A3"/>
    <w:rsid w:val="00A40AB4"/>
    <w:rsid w:val="00A410B0"/>
    <w:rsid w:val="00A411FF"/>
    <w:rsid w:val="00A413C6"/>
    <w:rsid w:val="00A413FE"/>
    <w:rsid w:val="00A418EE"/>
    <w:rsid w:val="00A41D5E"/>
    <w:rsid w:val="00A424CF"/>
    <w:rsid w:val="00A426F5"/>
    <w:rsid w:val="00A4272B"/>
    <w:rsid w:val="00A43195"/>
    <w:rsid w:val="00A43970"/>
    <w:rsid w:val="00A43D3C"/>
    <w:rsid w:val="00A4471E"/>
    <w:rsid w:val="00A449BD"/>
    <w:rsid w:val="00A45974"/>
    <w:rsid w:val="00A459A0"/>
    <w:rsid w:val="00A45A7C"/>
    <w:rsid w:val="00A46234"/>
    <w:rsid w:val="00A46557"/>
    <w:rsid w:val="00A46BFD"/>
    <w:rsid w:val="00A46CC2"/>
    <w:rsid w:val="00A470F3"/>
    <w:rsid w:val="00A476DC"/>
    <w:rsid w:val="00A50589"/>
    <w:rsid w:val="00A512F4"/>
    <w:rsid w:val="00A51438"/>
    <w:rsid w:val="00A514EB"/>
    <w:rsid w:val="00A517F7"/>
    <w:rsid w:val="00A51AD1"/>
    <w:rsid w:val="00A51BC8"/>
    <w:rsid w:val="00A51BE5"/>
    <w:rsid w:val="00A522DB"/>
    <w:rsid w:val="00A52602"/>
    <w:rsid w:val="00A529CB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703D"/>
    <w:rsid w:val="00A5712F"/>
    <w:rsid w:val="00A57661"/>
    <w:rsid w:val="00A57D9C"/>
    <w:rsid w:val="00A606EB"/>
    <w:rsid w:val="00A6109E"/>
    <w:rsid w:val="00A61195"/>
    <w:rsid w:val="00A6188A"/>
    <w:rsid w:val="00A61A6F"/>
    <w:rsid w:val="00A62BC9"/>
    <w:rsid w:val="00A62C08"/>
    <w:rsid w:val="00A62D3A"/>
    <w:rsid w:val="00A62DDC"/>
    <w:rsid w:val="00A62EE7"/>
    <w:rsid w:val="00A634BF"/>
    <w:rsid w:val="00A635AF"/>
    <w:rsid w:val="00A6389D"/>
    <w:rsid w:val="00A64817"/>
    <w:rsid w:val="00A651A5"/>
    <w:rsid w:val="00A65D6C"/>
    <w:rsid w:val="00A66012"/>
    <w:rsid w:val="00A6756C"/>
    <w:rsid w:val="00A678CC"/>
    <w:rsid w:val="00A67B82"/>
    <w:rsid w:val="00A67C24"/>
    <w:rsid w:val="00A70D44"/>
    <w:rsid w:val="00A70ED3"/>
    <w:rsid w:val="00A71201"/>
    <w:rsid w:val="00A71252"/>
    <w:rsid w:val="00A712B4"/>
    <w:rsid w:val="00A722DD"/>
    <w:rsid w:val="00A72B87"/>
    <w:rsid w:val="00A7313D"/>
    <w:rsid w:val="00A738A5"/>
    <w:rsid w:val="00A73944"/>
    <w:rsid w:val="00A73D1B"/>
    <w:rsid w:val="00A73DF7"/>
    <w:rsid w:val="00A743F3"/>
    <w:rsid w:val="00A74834"/>
    <w:rsid w:val="00A74F74"/>
    <w:rsid w:val="00A75016"/>
    <w:rsid w:val="00A75983"/>
    <w:rsid w:val="00A759E6"/>
    <w:rsid w:val="00A763E1"/>
    <w:rsid w:val="00A76455"/>
    <w:rsid w:val="00A76AD8"/>
    <w:rsid w:val="00A76C8A"/>
    <w:rsid w:val="00A76DF7"/>
    <w:rsid w:val="00A777DE"/>
    <w:rsid w:val="00A77937"/>
    <w:rsid w:val="00A77D71"/>
    <w:rsid w:val="00A81075"/>
    <w:rsid w:val="00A814B8"/>
    <w:rsid w:val="00A81849"/>
    <w:rsid w:val="00A81B08"/>
    <w:rsid w:val="00A82145"/>
    <w:rsid w:val="00A823FD"/>
    <w:rsid w:val="00A82C77"/>
    <w:rsid w:val="00A834EF"/>
    <w:rsid w:val="00A836D9"/>
    <w:rsid w:val="00A83B4C"/>
    <w:rsid w:val="00A83F4D"/>
    <w:rsid w:val="00A84026"/>
    <w:rsid w:val="00A8491E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E12"/>
    <w:rsid w:val="00A86EF1"/>
    <w:rsid w:val="00A87074"/>
    <w:rsid w:val="00A87410"/>
    <w:rsid w:val="00A8749F"/>
    <w:rsid w:val="00A87837"/>
    <w:rsid w:val="00A87DD8"/>
    <w:rsid w:val="00A87F9F"/>
    <w:rsid w:val="00A91A72"/>
    <w:rsid w:val="00A91B20"/>
    <w:rsid w:val="00A91F65"/>
    <w:rsid w:val="00A922B8"/>
    <w:rsid w:val="00A92345"/>
    <w:rsid w:val="00A92346"/>
    <w:rsid w:val="00A929F1"/>
    <w:rsid w:val="00A9371E"/>
    <w:rsid w:val="00A94047"/>
    <w:rsid w:val="00A94339"/>
    <w:rsid w:val="00A948B9"/>
    <w:rsid w:val="00A94B7A"/>
    <w:rsid w:val="00A95975"/>
    <w:rsid w:val="00A961B5"/>
    <w:rsid w:val="00A967B5"/>
    <w:rsid w:val="00A96807"/>
    <w:rsid w:val="00A96914"/>
    <w:rsid w:val="00A96C87"/>
    <w:rsid w:val="00A97124"/>
    <w:rsid w:val="00A97E8E"/>
    <w:rsid w:val="00AA0703"/>
    <w:rsid w:val="00AA085C"/>
    <w:rsid w:val="00AA0A65"/>
    <w:rsid w:val="00AA1DF7"/>
    <w:rsid w:val="00AA221B"/>
    <w:rsid w:val="00AA260E"/>
    <w:rsid w:val="00AA275B"/>
    <w:rsid w:val="00AA298B"/>
    <w:rsid w:val="00AA2F1C"/>
    <w:rsid w:val="00AA3233"/>
    <w:rsid w:val="00AA3C08"/>
    <w:rsid w:val="00AA3D24"/>
    <w:rsid w:val="00AA3EAD"/>
    <w:rsid w:val="00AA3EF6"/>
    <w:rsid w:val="00AA4108"/>
    <w:rsid w:val="00AA433F"/>
    <w:rsid w:val="00AA48E9"/>
    <w:rsid w:val="00AA49DF"/>
    <w:rsid w:val="00AA5A26"/>
    <w:rsid w:val="00AA5A6E"/>
    <w:rsid w:val="00AA5E80"/>
    <w:rsid w:val="00AA5F21"/>
    <w:rsid w:val="00AA5FE0"/>
    <w:rsid w:val="00AA6217"/>
    <w:rsid w:val="00AA6634"/>
    <w:rsid w:val="00AA6960"/>
    <w:rsid w:val="00AA6A45"/>
    <w:rsid w:val="00AA7248"/>
    <w:rsid w:val="00AA749A"/>
    <w:rsid w:val="00AB08F1"/>
    <w:rsid w:val="00AB0D18"/>
    <w:rsid w:val="00AB0E84"/>
    <w:rsid w:val="00AB12F1"/>
    <w:rsid w:val="00AB1483"/>
    <w:rsid w:val="00AB2092"/>
    <w:rsid w:val="00AB24AF"/>
    <w:rsid w:val="00AB2D59"/>
    <w:rsid w:val="00AB32CC"/>
    <w:rsid w:val="00AB35BF"/>
    <w:rsid w:val="00AB36A8"/>
    <w:rsid w:val="00AB3959"/>
    <w:rsid w:val="00AB435B"/>
    <w:rsid w:val="00AB4AF5"/>
    <w:rsid w:val="00AB4B19"/>
    <w:rsid w:val="00AB58BF"/>
    <w:rsid w:val="00AB5962"/>
    <w:rsid w:val="00AB60BC"/>
    <w:rsid w:val="00AB60C3"/>
    <w:rsid w:val="00AB61BB"/>
    <w:rsid w:val="00AB65C6"/>
    <w:rsid w:val="00AB6AE8"/>
    <w:rsid w:val="00AB6BEB"/>
    <w:rsid w:val="00AB7051"/>
    <w:rsid w:val="00AB718B"/>
    <w:rsid w:val="00AB7194"/>
    <w:rsid w:val="00AB72A7"/>
    <w:rsid w:val="00AB74B2"/>
    <w:rsid w:val="00AB7B0D"/>
    <w:rsid w:val="00AB7D7B"/>
    <w:rsid w:val="00AC031A"/>
    <w:rsid w:val="00AC08D0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95D"/>
    <w:rsid w:val="00AC4BFC"/>
    <w:rsid w:val="00AC4ED3"/>
    <w:rsid w:val="00AC53C1"/>
    <w:rsid w:val="00AC572E"/>
    <w:rsid w:val="00AC593E"/>
    <w:rsid w:val="00AC6082"/>
    <w:rsid w:val="00AC60D9"/>
    <w:rsid w:val="00AC619F"/>
    <w:rsid w:val="00AC768C"/>
    <w:rsid w:val="00AC7834"/>
    <w:rsid w:val="00AC7BE5"/>
    <w:rsid w:val="00AC7D06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727"/>
    <w:rsid w:val="00AD3084"/>
    <w:rsid w:val="00AD32A8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7068"/>
    <w:rsid w:val="00AD7524"/>
    <w:rsid w:val="00AD7A40"/>
    <w:rsid w:val="00AD7F5E"/>
    <w:rsid w:val="00AE011B"/>
    <w:rsid w:val="00AE0567"/>
    <w:rsid w:val="00AE07A4"/>
    <w:rsid w:val="00AE0CE0"/>
    <w:rsid w:val="00AE0D46"/>
    <w:rsid w:val="00AE0E24"/>
    <w:rsid w:val="00AE0F60"/>
    <w:rsid w:val="00AE11A6"/>
    <w:rsid w:val="00AE13B2"/>
    <w:rsid w:val="00AE1523"/>
    <w:rsid w:val="00AE289B"/>
    <w:rsid w:val="00AE28EE"/>
    <w:rsid w:val="00AE311C"/>
    <w:rsid w:val="00AE331C"/>
    <w:rsid w:val="00AE3900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4B2"/>
    <w:rsid w:val="00AE64FA"/>
    <w:rsid w:val="00AE657A"/>
    <w:rsid w:val="00AE6F11"/>
    <w:rsid w:val="00AE6F85"/>
    <w:rsid w:val="00AE73C0"/>
    <w:rsid w:val="00AE784A"/>
    <w:rsid w:val="00AE78F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6FA"/>
    <w:rsid w:val="00AF1BFF"/>
    <w:rsid w:val="00AF1C98"/>
    <w:rsid w:val="00AF2164"/>
    <w:rsid w:val="00AF28A4"/>
    <w:rsid w:val="00AF3061"/>
    <w:rsid w:val="00AF3185"/>
    <w:rsid w:val="00AF34ED"/>
    <w:rsid w:val="00AF42A6"/>
    <w:rsid w:val="00AF431D"/>
    <w:rsid w:val="00AF4C96"/>
    <w:rsid w:val="00AF51A7"/>
    <w:rsid w:val="00AF5225"/>
    <w:rsid w:val="00AF55F6"/>
    <w:rsid w:val="00AF5842"/>
    <w:rsid w:val="00AF5DB9"/>
    <w:rsid w:val="00AF5DCD"/>
    <w:rsid w:val="00AF64AD"/>
    <w:rsid w:val="00AF65A8"/>
    <w:rsid w:val="00AF68B5"/>
    <w:rsid w:val="00AF6A96"/>
    <w:rsid w:val="00AF7569"/>
    <w:rsid w:val="00B00283"/>
    <w:rsid w:val="00B00316"/>
    <w:rsid w:val="00B009A6"/>
    <w:rsid w:val="00B00D81"/>
    <w:rsid w:val="00B00F16"/>
    <w:rsid w:val="00B01096"/>
    <w:rsid w:val="00B01432"/>
    <w:rsid w:val="00B0145A"/>
    <w:rsid w:val="00B01AC7"/>
    <w:rsid w:val="00B01C32"/>
    <w:rsid w:val="00B01D22"/>
    <w:rsid w:val="00B024D8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68"/>
    <w:rsid w:val="00B06360"/>
    <w:rsid w:val="00B076B7"/>
    <w:rsid w:val="00B07DAF"/>
    <w:rsid w:val="00B07E2F"/>
    <w:rsid w:val="00B100E2"/>
    <w:rsid w:val="00B106AB"/>
    <w:rsid w:val="00B10B91"/>
    <w:rsid w:val="00B111D0"/>
    <w:rsid w:val="00B11283"/>
    <w:rsid w:val="00B119EE"/>
    <w:rsid w:val="00B11AA7"/>
    <w:rsid w:val="00B1266C"/>
    <w:rsid w:val="00B1345D"/>
    <w:rsid w:val="00B13466"/>
    <w:rsid w:val="00B134E3"/>
    <w:rsid w:val="00B1361E"/>
    <w:rsid w:val="00B1377F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B5E"/>
    <w:rsid w:val="00B1691A"/>
    <w:rsid w:val="00B16ACE"/>
    <w:rsid w:val="00B16DFC"/>
    <w:rsid w:val="00B170B6"/>
    <w:rsid w:val="00B175C5"/>
    <w:rsid w:val="00B17B60"/>
    <w:rsid w:val="00B17C6D"/>
    <w:rsid w:val="00B20346"/>
    <w:rsid w:val="00B2061C"/>
    <w:rsid w:val="00B20B58"/>
    <w:rsid w:val="00B21857"/>
    <w:rsid w:val="00B21D25"/>
    <w:rsid w:val="00B221B9"/>
    <w:rsid w:val="00B224B0"/>
    <w:rsid w:val="00B22673"/>
    <w:rsid w:val="00B22951"/>
    <w:rsid w:val="00B2297B"/>
    <w:rsid w:val="00B22A81"/>
    <w:rsid w:val="00B22CDD"/>
    <w:rsid w:val="00B22E2A"/>
    <w:rsid w:val="00B22ED2"/>
    <w:rsid w:val="00B23436"/>
    <w:rsid w:val="00B2369D"/>
    <w:rsid w:val="00B23EE9"/>
    <w:rsid w:val="00B241AF"/>
    <w:rsid w:val="00B24248"/>
    <w:rsid w:val="00B24422"/>
    <w:rsid w:val="00B2479E"/>
    <w:rsid w:val="00B247F9"/>
    <w:rsid w:val="00B24B68"/>
    <w:rsid w:val="00B24BAB"/>
    <w:rsid w:val="00B2507E"/>
    <w:rsid w:val="00B25388"/>
    <w:rsid w:val="00B25A32"/>
    <w:rsid w:val="00B2607D"/>
    <w:rsid w:val="00B26192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2147"/>
    <w:rsid w:val="00B321E1"/>
    <w:rsid w:val="00B332A1"/>
    <w:rsid w:val="00B3340D"/>
    <w:rsid w:val="00B334E5"/>
    <w:rsid w:val="00B337D6"/>
    <w:rsid w:val="00B341B7"/>
    <w:rsid w:val="00B34C75"/>
    <w:rsid w:val="00B354D3"/>
    <w:rsid w:val="00B35A01"/>
    <w:rsid w:val="00B35AE0"/>
    <w:rsid w:val="00B35D44"/>
    <w:rsid w:val="00B36362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754"/>
    <w:rsid w:val="00B37976"/>
    <w:rsid w:val="00B37C4F"/>
    <w:rsid w:val="00B37F5B"/>
    <w:rsid w:val="00B4058C"/>
    <w:rsid w:val="00B40F8E"/>
    <w:rsid w:val="00B411C9"/>
    <w:rsid w:val="00B413AB"/>
    <w:rsid w:val="00B413E0"/>
    <w:rsid w:val="00B41446"/>
    <w:rsid w:val="00B416B3"/>
    <w:rsid w:val="00B416B9"/>
    <w:rsid w:val="00B4180A"/>
    <w:rsid w:val="00B41CB2"/>
    <w:rsid w:val="00B41E0A"/>
    <w:rsid w:val="00B41EED"/>
    <w:rsid w:val="00B422B4"/>
    <w:rsid w:val="00B42828"/>
    <w:rsid w:val="00B42B4B"/>
    <w:rsid w:val="00B42B91"/>
    <w:rsid w:val="00B42CDA"/>
    <w:rsid w:val="00B4366C"/>
    <w:rsid w:val="00B436CC"/>
    <w:rsid w:val="00B43A07"/>
    <w:rsid w:val="00B44431"/>
    <w:rsid w:val="00B4522C"/>
    <w:rsid w:val="00B45309"/>
    <w:rsid w:val="00B4573D"/>
    <w:rsid w:val="00B45E62"/>
    <w:rsid w:val="00B463BC"/>
    <w:rsid w:val="00B46630"/>
    <w:rsid w:val="00B471A0"/>
    <w:rsid w:val="00B47413"/>
    <w:rsid w:val="00B478DA"/>
    <w:rsid w:val="00B47989"/>
    <w:rsid w:val="00B47B41"/>
    <w:rsid w:val="00B47C64"/>
    <w:rsid w:val="00B47CB7"/>
    <w:rsid w:val="00B47CE0"/>
    <w:rsid w:val="00B506DF"/>
    <w:rsid w:val="00B5074B"/>
    <w:rsid w:val="00B50898"/>
    <w:rsid w:val="00B509A0"/>
    <w:rsid w:val="00B5114C"/>
    <w:rsid w:val="00B515E5"/>
    <w:rsid w:val="00B5212B"/>
    <w:rsid w:val="00B529F7"/>
    <w:rsid w:val="00B52A1F"/>
    <w:rsid w:val="00B54683"/>
    <w:rsid w:val="00B549B2"/>
    <w:rsid w:val="00B54A12"/>
    <w:rsid w:val="00B54B07"/>
    <w:rsid w:val="00B54D43"/>
    <w:rsid w:val="00B54F69"/>
    <w:rsid w:val="00B54FA4"/>
    <w:rsid w:val="00B55C48"/>
    <w:rsid w:val="00B55C5E"/>
    <w:rsid w:val="00B55CEA"/>
    <w:rsid w:val="00B566EC"/>
    <w:rsid w:val="00B56BE5"/>
    <w:rsid w:val="00B56CB2"/>
    <w:rsid w:val="00B56F61"/>
    <w:rsid w:val="00B57112"/>
    <w:rsid w:val="00B57173"/>
    <w:rsid w:val="00B57806"/>
    <w:rsid w:val="00B578EE"/>
    <w:rsid w:val="00B60749"/>
    <w:rsid w:val="00B60CFF"/>
    <w:rsid w:val="00B60DF9"/>
    <w:rsid w:val="00B6113E"/>
    <w:rsid w:val="00B613D7"/>
    <w:rsid w:val="00B61A64"/>
    <w:rsid w:val="00B61B05"/>
    <w:rsid w:val="00B628A7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3D4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F5E"/>
    <w:rsid w:val="00B67F83"/>
    <w:rsid w:val="00B67FA8"/>
    <w:rsid w:val="00B70439"/>
    <w:rsid w:val="00B7072A"/>
    <w:rsid w:val="00B7073F"/>
    <w:rsid w:val="00B70C2D"/>
    <w:rsid w:val="00B70C46"/>
    <w:rsid w:val="00B70C47"/>
    <w:rsid w:val="00B71509"/>
    <w:rsid w:val="00B72736"/>
    <w:rsid w:val="00B72FFA"/>
    <w:rsid w:val="00B73641"/>
    <w:rsid w:val="00B73930"/>
    <w:rsid w:val="00B73996"/>
    <w:rsid w:val="00B73A3C"/>
    <w:rsid w:val="00B73B42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BD1"/>
    <w:rsid w:val="00B758C9"/>
    <w:rsid w:val="00B7689F"/>
    <w:rsid w:val="00B76FAB"/>
    <w:rsid w:val="00B77186"/>
    <w:rsid w:val="00B8015E"/>
    <w:rsid w:val="00B802B2"/>
    <w:rsid w:val="00B806A3"/>
    <w:rsid w:val="00B80F65"/>
    <w:rsid w:val="00B81074"/>
    <w:rsid w:val="00B816D9"/>
    <w:rsid w:val="00B81945"/>
    <w:rsid w:val="00B81E97"/>
    <w:rsid w:val="00B8222E"/>
    <w:rsid w:val="00B82C5E"/>
    <w:rsid w:val="00B82FC8"/>
    <w:rsid w:val="00B8307F"/>
    <w:rsid w:val="00B8309B"/>
    <w:rsid w:val="00B832D4"/>
    <w:rsid w:val="00B835A4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548E"/>
    <w:rsid w:val="00B85A2B"/>
    <w:rsid w:val="00B85E96"/>
    <w:rsid w:val="00B868EF"/>
    <w:rsid w:val="00B869DA"/>
    <w:rsid w:val="00B86BB2"/>
    <w:rsid w:val="00B87270"/>
    <w:rsid w:val="00B874D8"/>
    <w:rsid w:val="00B90818"/>
    <w:rsid w:val="00B90A9E"/>
    <w:rsid w:val="00B90C92"/>
    <w:rsid w:val="00B9104F"/>
    <w:rsid w:val="00B91963"/>
    <w:rsid w:val="00B91D55"/>
    <w:rsid w:val="00B9206C"/>
    <w:rsid w:val="00B924FA"/>
    <w:rsid w:val="00B927B5"/>
    <w:rsid w:val="00B92EDB"/>
    <w:rsid w:val="00B93024"/>
    <w:rsid w:val="00B9356A"/>
    <w:rsid w:val="00B939A3"/>
    <w:rsid w:val="00B940E0"/>
    <w:rsid w:val="00B9418A"/>
    <w:rsid w:val="00B94665"/>
    <w:rsid w:val="00B948D7"/>
    <w:rsid w:val="00B94D22"/>
    <w:rsid w:val="00B95430"/>
    <w:rsid w:val="00B95477"/>
    <w:rsid w:val="00B959B1"/>
    <w:rsid w:val="00B95C7D"/>
    <w:rsid w:val="00B95D56"/>
    <w:rsid w:val="00B95E81"/>
    <w:rsid w:val="00B95F5D"/>
    <w:rsid w:val="00B95F8E"/>
    <w:rsid w:val="00B96B8C"/>
    <w:rsid w:val="00B975E6"/>
    <w:rsid w:val="00B97604"/>
    <w:rsid w:val="00B97E47"/>
    <w:rsid w:val="00B97F90"/>
    <w:rsid w:val="00BA07F7"/>
    <w:rsid w:val="00BA0A2F"/>
    <w:rsid w:val="00BA11A9"/>
    <w:rsid w:val="00BA2C7A"/>
    <w:rsid w:val="00BA33B0"/>
    <w:rsid w:val="00BA3C22"/>
    <w:rsid w:val="00BA43B4"/>
    <w:rsid w:val="00BA45DD"/>
    <w:rsid w:val="00BA477A"/>
    <w:rsid w:val="00BA4DE7"/>
    <w:rsid w:val="00BA4EBA"/>
    <w:rsid w:val="00BA5CD5"/>
    <w:rsid w:val="00BA5DB7"/>
    <w:rsid w:val="00BA6C80"/>
    <w:rsid w:val="00BA770E"/>
    <w:rsid w:val="00BA799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BEB"/>
    <w:rsid w:val="00BB311E"/>
    <w:rsid w:val="00BB3616"/>
    <w:rsid w:val="00BB38C5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67A"/>
    <w:rsid w:val="00BB7771"/>
    <w:rsid w:val="00BB7A1E"/>
    <w:rsid w:val="00BB7AD1"/>
    <w:rsid w:val="00BB7DC7"/>
    <w:rsid w:val="00BB7F74"/>
    <w:rsid w:val="00BB7FB2"/>
    <w:rsid w:val="00BC036F"/>
    <w:rsid w:val="00BC0752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3201"/>
    <w:rsid w:val="00BC3F35"/>
    <w:rsid w:val="00BC42D2"/>
    <w:rsid w:val="00BC4B1B"/>
    <w:rsid w:val="00BC5755"/>
    <w:rsid w:val="00BC5DC9"/>
    <w:rsid w:val="00BC65B8"/>
    <w:rsid w:val="00BC6B47"/>
    <w:rsid w:val="00BC762A"/>
    <w:rsid w:val="00BC7883"/>
    <w:rsid w:val="00BC7AFC"/>
    <w:rsid w:val="00BC7DB7"/>
    <w:rsid w:val="00BC7E75"/>
    <w:rsid w:val="00BC7F66"/>
    <w:rsid w:val="00BD00DD"/>
    <w:rsid w:val="00BD03B7"/>
    <w:rsid w:val="00BD0F9C"/>
    <w:rsid w:val="00BD10DB"/>
    <w:rsid w:val="00BD19C2"/>
    <w:rsid w:val="00BD212F"/>
    <w:rsid w:val="00BD2509"/>
    <w:rsid w:val="00BD2E47"/>
    <w:rsid w:val="00BD3D1E"/>
    <w:rsid w:val="00BD3E9B"/>
    <w:rsid w:val="00BD42FD"/>
    <w:rsid w:val="00BD4D7A"/>
    <w:rsid w:val="00BD52B9"/>
    <w:rsid w:val="00BD589E"/>
    <w:rsid w:val="00BD5EF3"/>
    <w:rsid w:val="00BD5FDD"/>
    <w:rsid w:val="00BD64E0"/>
    <w:rsid w:val="00BD6720"/>
    <w:rsid w:val="00BD694E"/>
    <w:rsid w:val="00BD6DD3"/>
    <w:rsid w:val="00BD7A65"/>
    <w:rsid w:val="00BD7A82"/>
    <w:rsid w:val="00BD7C50"/>
    <w:rsid w:val="00BE0208"/>
    <w:rsid w:val="00BE0604"/>
    <w:rsid w:val="00BE060A"/>
    <w:rsid w:val="00BE0660"/>
    <w:rsid w:val="00BE09B9"/>
    <w:rsid w:val="00BE0D06"/>
    <w:rsid w:val="00BE0F88"/>
    <w:rsid w:val="00BE112B"/>
    <w:rsid w:val="00BE1619"/>
    <w:rsid w:val="00BE17EF"/>
    <w:rsid w:val="00BE1CAB"/>
    <w:rsid w:val="00BE22FB"/>
    <w:rsid w:val="00BE2475"/>
    <w:rsid w:val="00BE2E64"/>
    <w:rsid w:val="00BE3086"/>
    <w:rsid w:val="00BE324B"/>
    <w:rsid w:val="00BE3502"/>
    <w:rsid w:val="00BE3602"/>
    <w:rsid w:val="00BE3755"/>
    <w:rsid w:val="00BE40EF"/>
    <w:rsid w:val="00BE443D"/>
    <w:rsid w:val="00BE48EF"/>
    <w:rsid w:val="00BE4D6B"/>
    <w:rsid w:val="00BE4DE8"/>
    <w:rsid w:val="00BE51D1"/>
    <w:rsid w:val="00BE5B19"/>
    <w:rsid w:val="00BE5BD3"/>
    <w:rsid w:val="00BE6BCE"/>
    <w:rsid w:val="00BE7315"/>
    <w:rsid w:val="00BE77A9"/>
    <w:rsid w:val="00BE7924"/>
    <w:rsid w:val="00BE7A77"/>
    <w:rsid w:val="00BE7C98"/>
    <w:rsid w:val="00BF03BA"/>
    <w:rsid w:val="00BF092D"/>
    <w:rsid w:val="00BF1DF1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953"/>
    <w:rsid w:val="00BF4ACB"/>
    <w:rsid w:val="00BF4BAD"/>
    <w:rsid w:val="00BF57B1"/>
    <w:rsid w:val="00BF5C5F"/>
    <w:rsid w:val="00BF6106"/>
    <w:rsid w:val="00BF645E"/>
    <w:rsid w:val="00BF692A"/>
    <w:rsid w:val="00BF6BA8"/>
    <w:rsid w:val="00BF6ED4"/>
    <w:rsid w:val="00BF7110"/>
    <w:rsid w:val="00BF7528"/>
    <w:rsid w:val="00BF7E7D"/>
    <w:rsid w:val="00C00142"/>
    <w:rsid w:val="00C0044F"/>
    <w:rsid w:val="00C013F4"/>
    <w:rsid w:val="00C01659"/>
    <w:rsid w:val="00C01F28"/>
    <w:rsid w:val="00C0246A"/>
    <w:rsid w:val="00C0269B"/>
    <w:rsid w:val="00C026B9"/>
    <w:rsid w:val="00C02C86"/>
    <w:rsid w:val="00C0342A"/>
    <w:rsid w:val="00C03A38"/>
    <w:rsid w:val="00C03DB7"/>
    <w:rsid w:val="00C0494D"/>
    <w:rsid w:val="00C049F8"/>
    <w:rsid w:val="00C05EE6"/>
    <w:rsid w:val="00C06376"/>
    <w:rsid w:val="00C06983"/>
    <w:rsid w:val="00C10129"/>
    <w:rsid w:val="00C101D7"/>
    <w:rsid w:val="00C10DD9"/>
    <w:rsid w:val="00C118E2"/>
    <w:rsid w:val="00C119D3"/>
    <w:rsid w:val="00C11CC7"/>
    <w:rsid w:val="00C12312"/>
    <w:rsid w:val="00C123A4"/>
    <w:rsid w:val="00C12C05"/>
    <w:rsid w:val="00C12EA6"/>
    <w:rsid w:val="00C12F86"/>
    <w:rsid w:val="00C1359B"/>
    <w:rsid w:val="00C13617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76A3"/>
    <w:rsid w:val="00C1771C"/>
    <w:rsid w:val="00C17D87"/>
    <w:rsid w:val="00C17DB4"/>
    <w:rsid w:val="00C20316"/>
    <w:rsid w:val="00C2049F"/>
    <w:rsid w:val="00C20634"/>
    <w:rsid w:val="00C20782"/>
    <w:rsid w:val="00C208BD"/>
    <w:rsid w:val="00C20CDB"/>
    <w:rsid w:val="00C20F35"/>
    <w:rsid w:val="00C21288"/>
    <w:rsid w:val="00C21628"/>
    <w:rsid w:val="00C21BFD"/>
    <w:rsid w:val="00C222AD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D87"/>
    <w:rsid w:val="00C24926"/>
    <w:rsid w:val="00C24981"/>
    <w:rsid w:val="00C24D1B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F16"/>
    <w:rsid w:val="00C32CC9"/>
    <w:rsid w:val="00C334F8"/>
    <w:rsid w:val="00C3363B"/>
    <w:rsid w:val="00C3392C"/>
    <w:rsid w:val="00C33E40"/>
    <w:rsid w:val="00C344A9"/>
    <w:rsid w:val="00C3544A"/>
    <w:rsid w:val="00C354D2"/>
    <w:rsid w:val="00C35607"/>
    <w:rsid w:val="00C3581F"/>
    <w:rsid w:val="00C3582A"/>
    <w:rsid w:val="00C35B8F"/>
    <w:rsid w:val="00C36117"/>
    <w:rsid w:val="00C3622D"/>
    <w:rsid w:val="00C365E0"/>
    <w:rsid w:val="00C3677C"/>
    <w:rsid w:val="00C369F9"/>
    <w:rsid w:val="00C36A5D"/>
    <w:rsid w:val="00C37A31"/>
    <w:rsid w:val="00C37CA4"/>
    <w:rsid w:val="00C4041E"/>
    <w:rsid w:val="00C406A3"/>
    <w:rsid w:val="00C416F3"/>
    <w:rsid w:val="00C417E2"/>
    <w:rsid w:val="00C4186E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EF9"/>
    <w:rsid w:val="00C44F43"/>
    <w:rsid w:val="00C44FEC"/>
    <w:rsid w:val="00C45161"/>
    <w:rsid w:val="00C455B0"/>
    <w:rsid w:val="00C457A2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902"/>
    <w:rsid w:val="00C51616"/>
    <w:rsid w:val="00C518EA"/>
    <w:rsid w:val="00C519A7"/>
    <w:rsid w:val="00C520FB"/>
    <w:rsid w:val="00C5238F"/>
    <w:rsid w:val="00C524EC"/>
    <w:rsid w:val="00C5267A"/>
    <w:rsid w:val="00C52FDB"/>
    <w:rsid w:val="00C53380"/>
    <w:rsid w:val="00C534FB"/>
    <w:rsid w:val="00C539CF"/>
    <w:rsid w:val="00C54051"/>
    <w:rsid w:val="00C54171"/>
    <w:rsid w:val="00C54518"/>
    <w:rsid w:val="00C54E3A"/>
    <w:rsid w:val="00C54F9A"/>
    <w:rsid w:val="00C54FBA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7498"/>
    <w:rsid w:val="00C57E1C"/>
    <w:rsid w:val="00C60072"/>
    <w:rsid w:val="00C602DC"/>
    <w:rsid w:val="00C60749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CD"/>
    <w:rsid w:val="00C64D34"/>
    <w:rsid w:val="00C64FD7"/>
    <w:rsid w:val="00C650E8"/>
    <w:rsid w:val="00C65552"/>
    <w:rsid w:val="00C65895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2C1C"/>
    <w:rsid w:val="00C72D62"/>
    <w:rsid w:val="00C73075"/>
    <w:rsid w:val="00C735E6"/>
    <w:rsid w:val="00C7368C"/>
    <w:rsid w:val="00C73AE6"/>
    <w:rsid w:val="00C73AFE"/>
    <w:rsid w:val="00C74024"/>
    <w:rsid w:val="00C7435D"/>
    <w:rsid w:val="00C747AD"/>
    <w:rsid w:val="00C74857"/>
    <w:rsid w:val="00C75AAC"/>
    <w:rsid w:val="00C75F8E"/>
    <w:rsid w:val="00C7603B"/>
    <w:rsid w:val="00C76626"/>
    <w:rsid w:val="00C76683"/>
    <w:rsid w:val="00C76BCC"/>
    <w:rsid w:val="00C76BD7"/>
    <w:rsid w:val="00C76DE2"/>
    <w:rsid w:val="00C77416"/>
    <w:rsid w:val="00C7761C"/>
    <w:rsid w:val="00C77937"/>
    <w:rsid w:val="00C8069A"/>
    <w:rsid w:val="00C80832"/>
    <w:rsid w:val="00C811C9"/>
    <w:rsid w:val="00C8185D"/>
    <w:rsid w:val="00C81F20"/>
    <w:rsid w:val="00C8202F"/>
    <w:rsid w:val="00C8221E"/>
    <w:rsid w:val="00C8249D"/>
    <w:rsid w:val="00C82512"/>
    <w:rsid w:val="00C82B16"/>
    <w:rsid w:val="00C82C7B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1268"/>
    <w:rsid w:val="00C91458"/>
    <w:rsid w:val="00C92222"/>
    <w:rsid w:val="00C9242F"/>
    <w:rsid w:val="00C92861"/>
    <w:rsid w:val="00C929ED"/>
    <w:rsid w:val="00C92F3C"/>
    <w:rsid w:val="00C92FBD"/>
    <w:rsid w:val="00C93196"/>
    <w:rsid w:val="00C93375"/>
    <w:rsid w:val="00C933D5"/>
    <w:rsid w:val="00C9342B"/>
    <w:rsid w:val="00C93E27"/>
    <w:rsid w:val="00C941F5"/>
    <w:rsid w:val="00C9455F"/>
    <w:rsid w:val="00C9464E"/>
    <w:rsid w:val="00C94A67"/>
    <w:rsid w:val="00C94CDC"/>
    <w:rsid w:val="00C94F1F"/>
    <w:rsid w:val="00C954DB"/>
    <w:rsid w:val="00C954DE"/>
    <w:rsid w:val="00C958EF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6F5"/>
    <w:rsid w:val="00CA171A"/>
    <w:rsid w:val="00CA1768"/>
    <w:rsid w:val="00CA18C9"/>
    <w:rsid w:val="00CA1A27"/>
    <w:rsid w:val="00CA1F2C"/>
    <w:rsid w:val="00CA227B"/>
    <w:rsid w:val="00CA279B"/>
    <w:rsid w:val="00CA29ED"/>
    <w:rsid w:val="00CA37D3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B1F"/>
    <w:rsid w:val="00CA7384"/>
    <w:rsid w:val="00CA75AE"/>
    <w:rsid w:val="00CA7E8D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922"/>
    <w:rsid w:val="00CB3B80"/>
    <w:rsid w:val="00CB3CAE"/>
    <w:rsid w:val="00CB4202"/>
    <w:rsid w:val="00CB451E"/>
    <w:rsid w:val="00CB4991"/>
    <w:rsid w:val="00CB4C42"/>
    <w:rsid w:val="00CB4E81"/>
    <w:rsid w:val="00CB4FDE"/>
    <w:rsid w:val="00CB50EE"/>
    <w:rsid w:val="00CB551A"/>
    <w:rsid w:val="00CB5561"/>
    <w:rsid w:val="00CB5628"/>
    <w:rsid w:val="00CB5666"/>
    <w:rsid w:val="00CB5950"/>
    <w:rsid w:val="00CB62A9"/>
    <w:rsid w:val="00CB6438"/>
    <w:rsid w:val="00CB7209"/>
    <w:rsid w:val="00CB743A"/>
    <w:rsid w:val="00CB75F7"/>
    <w:rsid w:val="00CB7747"/>
    <w:rsid w:val="00CB789B"/>
    <w:rsid w:val="00CB7AAC"/>
    <w:rsid w:val="00CC04D7"/>
    <w:rsid w:val="00CC07E7"/>
    <w:rsid w:val="00CC0E91"/>
    <w:rsid w:val="00CC19DD"/>
    <w:rsid w:val="00CC2180"/>
    <w:rsid w:val="00CC2314"/>
    <w:rsid w:val="00CC2639"/>
    <w:rsid w:val="00CC2CD8"/>
    <w:rsid w:val="00CC2EE2"/>
    <w:rsid w:val="00CC3361"/>
    <w:rsid w:val="00CC35EA"/>
    <w:rsid w:val="00CC3C0B"/>
    <w:rsid w:val="00CC3C3B"/>
    <w:rsid w:val="00CC4044"/>
    <w:rsid w:val="00CC426D"/>
    <w:rsid w:val="00CC4333"/>
    <w:rsid w:val="00CC4ABD"/>
    <w:rsid w:val="00CC4D73"/>
    <w:rsid w:val="00CC51DD"/>
    <w:rsid w:val="00CC575E"/>
    <w:rsid w:val="00CC58C2"/>
    <w:rsid w:val="00CC5915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1F15"/>
    <w:rsid w:val="00CD21CA"/>
    <w:rsid w:val="00CD3136"/>
    <w:rsid w:val="00CD359B"/>
    <w:rsid w:val="00CD39A1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752"/>
    <w:rsid w:val="00CE3C47"/>
    <w:rsid w:val="00CE3F3F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C1"/>
    <w:rsid w:val="00CF0CDF"/>
    <w:rsid w:val="00CF0E05"/>
    <w:rsid w:val="00CF1737"/>
    <w:rsid w:val="00CF2809"/>
    <w:rsid w:val="00CF2B45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524C"/>
    <w:rsid w:val="00CF540C"/>
    <w:rsid w:val="00CF5473"/>
    <w:rsid w:val="00CF57F4"/>
    <w:rsid w:val="00CF5EDD"/>
    <w:rsid w:val="00CF61DF"/>
    <w:rsid w:val="00CF6320"/>
    <w:rsid w:val="00CF66E4"/>
    <w:rsid w:val="00CF6BD6"/>
    <w:rsid w:val="00CF7027"/>
    <w:rsid w:val="00CF7751"/>
    <w:rsid w:val="00CF77D2"/>
    <w:rsid w:val="00D00283"/>
    <w:rsid w:val="00D00EDA"/>
    <w:rsid w:val="00D016A9"/>
    <w:rsid w:val="00D016AB"/>
    <w:rsid w:val="00D01AEA"/>
    <w:rsid w:val="00D01B53"/>
    <w:rsid w:val="00D01F5C"/>
    <w:rsid w:val="00D02574"/>
    <w:rsid w:val="00D028FF"/>
    <w:rsid w:val="00D03496"/>
    <w:rsid w:val="00D03758"/>
    <w:rsid w:val="00D037C1"/>
    <w:rsid w:val="00D039C8"/>
    <w:rsid w:val="00D03CE7"/>
    <w:rsid w:val="00D044A1"/>
    <w:rsid w:val="00D04800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109CD"/>
    <w:rsid w:val="00D10A21"/>
    <w:rsid w:val="00D10F83"/>
    <w:rsid w:val="00D113C9"/>
    <w:rsid w:val="00D116D3"/>
    <w:rsid w:val="00D11BB6"/>
    <w:rsid w:val="00D12057"/>
    <w:rsid w:val="00D121B5"/>
    <w:rsid w:val="00D1246E"/>
    <w:rsid w:val="00D1267E"/>
    <w:rsid w:val="00D12BA5"/>
    <w:rsid w:val="00D12C82"/>
    <w:rsid w:val="00D13247"/>
    <w:rsid w:val="00D133B3"/>
    <w:rsid w:val="00D133F6"/>
    <w:rsid w:val="00D13628"/>
    <w:rsid w:val="00D1368E"/>
    <w:rsid w:val="00D139E2"/>
    <w:rsid w:val="00D14149"/>
    <w:rsid w:val="00D14209"/>
    <w:rsid w:val="00D1470C"/>
    <w:rsid w:val="00D1529C"/>
    <w:rsid w:val="00D15B0F"/>
    <w:rsid w:val="00D15F7A"/>
    <w:rsid w:val="00D16289"/>
    <w:rsid w:val="00D162D4"/>
    <w:rsid w:val="00D16410"/>
    <w:rsid w:val="00D16701"/>
    <w:rsid w:val="00D17053"/>
    <w:rsid w:val="00D17483"/>
    <w:rsid w:val="00D2057D"/>
    <w:rsid w:val="00D20C4E"/>
    <w:rsid w:val="00D223E3"/>
    <w:rsid w:val="00D22629"/>
    <w:rsid w:val="00D228CC"/>
    <w:rsid w:val="00D229B7"/>
    <w:rsid w:val="00D22C03"/>
    <w:rsid w:val="00D22D6B"/>
    <w:rsid w:val="00D22E8D"/>
    <w:rsid w:val="00D230A5"/>
    <w:rsid w:val="00D239AC"/>
    <w:rsid w:val="00D23A4D"/>
    <w:rsid w:val="00D23A9F"/>
    <w:rsid w:val="00D23E25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6166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819"/>
    <w:rsid w:val="00D30949"/>
    <w:rsid w:val="00D30BF8"/>
    <w:rsid w:val="00D30C1F"/>
    <w:rsid w:val="00D31AA9"/>
    <w:rsid w:val="00D32241"/>
    <w:rsid w:val="00D330F4"/>
    <w:rsid w:val="00D33DC0"/>
    <w:rsid w:val="00D3426B"/>
    <w:rsid w:val="00D34294"/>
    <w:rsid w:val="00D34331"/>
    <w:rsid w:val="00D3526D"/>
    <w:rsid w:val="00D353EE"/>
    <w:rsid w:val="00D358C5"/>
    <w:rsid w:val="00D35F39"/>
    <w:rsid w:val="00D369A7"/>
    <w:rsid w:val="00D37010"/>
    <w:rsid w:val="00D37105"/>
    <w:rsid w:val="00D3710C"/>
    <w:rsid w:val="00D375E9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55D"/>
    <w:rsid w:val="00D41727"/>
    <w:rsid w:val="00D4189F"/>
    <w:rsid w:val="00D418A7"/>
    <w:rsid w:val="00D4198F"/>
    <w:rsid w:val="00D41A98"/>
    <w:rsid w:val="00D423D0"/>
    <w:rsid w:val="00D426E0"/>
    <w:rsid w:val="00D42F46"/>
    <w:rsid w:val="00D438D8"/>
    <w:rsid w:val="00D43D2C"/>
    <w:rsid w:val="00D43D76"/>
    <w:rsid w:val="00D4418F"/>
    <w:rsid w:val="00D44627"/>
    <w:rsid w:val="00D44861"/>
    <w:rsid w:val="00D44939"/>
    <w:rsid w:val="00D45034"/>
    <w:rsid w:val="00D45501"/>
    <w:rsid w:val="00D455DD"/>
    <w:rsid w:val="00D45921"/>
    <w:rsid w:val="00D45FBF"/>
    <w:rsid w:val="00D4626C"/>
    <w:rsid w:val="00D46376"/>
    <w:rsid w:val="00D464BC"/>
    <w:rsid w:val="00D4652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14EF"/>
    <w:rsid w:val="00D52219"/>
    <w:rsid w:val="00D52D6E"/>
    <w:rsid w:val="00D52EF0"/>
    <w:rsid w:val="00D53096"/>
    <w:rsid w:val="00D5313C"/>
    <w:rsid w:val="00D531BA"/>
    <w:rsid w:val="00D542FF"/>
    <w:rsid w:val="00D54697"/>
    <w:rsid w:val="00D54EE5"/>
    <w:rsid w:val="00D55135"/>
    <w:rsid w:val="00D5523F"/>
    <w:rsid w:val="00D55E90"/>
    <w:rsid w:val="00D562C8"/>
    <w:rsid w:val="00D56748"/>
    <w:rsid w:val="00D568D6"/>
    <w:rsid w:val="00D569F2"/>
    <w:rsid w:val="00D56B1C"/>
    <w:rsid w:val="00D56D7A"/>
    <w:rsid w:val="00D5781B"/>
    <w:rsid w:val="00D57978"/>
    <w:rsid w:val="00D57A0D"/>
    <w:rsid w:val="00D57B78"/>
    <w:rsid w:val="00D57D15"/>
    <w:rsid w:val="00D6054C"/>
    <w:rsid w:val="00D607E6"/>
    <w:rsid w:val="00D609D5"/>
    <w:rsid w:val="00D61025"/>
    <w:rsid w:val="00D6205C"/>
    <w:rsid w:val="00D62441"/>
    <w:rsid w:val="00D6256B"/>
    <w:rsid w:val="00D62B5E"/>
    <w:rsid w:val="00D62BC8"/>
    <w:rsid w:val="00D63374"/>
    <w:rsid w:val="00D633EB"/>
    <w:rsid w:val="00D63A57"/>
    <w:rsid w:val="00D63BCD"/>
    <w:rsid w:val="00D63E2F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70010"/>
    <w:rsid w:val="00D70126"/>
    <w:rsid w:val="00D705D8"/>
    <w:rsid w:val="00D707AD"/>
    <w:rsid w:val="00D70E60"/>
    <w:rsid w:val="00D7107F"/>
    <w:rsid w:val="00D712A3"/>
    <w:rsid w:val="00D7132A"/>
    <w:rsid w:val="00D71351"/>
    <w:rsid w:val="00D71606"/>
    <w:rsid w:val="00D71B4E"/>
    <w:rsid w:val="00D71F46"/>
    <w:rsid w:val="00D72240"/>
    <w:rsid w:val="00D72594"/>
    <w:rsid w:val="00D72AA1"/>
    <w:rsid w:val="00D73496"/>
    <w:rsid w:val="00D73783"/>
    <w:rsid w:val="00D73790"/>
    <w:rsid w:val="00D7384B"/>
    <w:rsid w:val="00D738AA"/>
    <w:rsid w:val="00D73D73"/>
    <w:rsid w:val="00D7425C"/>
    <w:rsid w:val="00D74821"/>
    <w:rsid w:val="00D7544A"/>
    <w:rsid w:val="00D75A32"/>
    <w:rsid w:val="00D75AFD"/>
    <w:rsid w:val="00D75B22"/>
    <w:rsid w:val="00D76163"/>
    <w:rsid w:val="00D76198"/>
    <w:rsid w:val="00D7658C"/>
    <w:rsid w:val="00D76EF3"/>
    <w:rsid w:val="00D76FD9"/>
    <w:rsid w:val="00D77062"/>
    <w:rsid w:val="00D778C5"/>
    <w:rsid w:val="00D77BC7"/>
    <w:rsid w:val="00D77BCB"/>
    <w:rsid w:val="00D77D5D"/>
    <w:rsid w:val="00D80146"/>
    <w:rsid w:val="00D802C9"/>
    <w:rsid w:val="00D8080E"/>
    <w:rsid w:val="00D80A02"/>
    <w:rsid w:val="00D80FDD"/>
    <w:rsid w:val="00D83EEE"/>
    <w:rsid w:val="00D83F67"/>
    <w:rsid w:val="00D84C85"/>
    <w:rsid w:val="00D84CA3"/>
    <w:rsid w:val="00D8532B"/>
    <w:rsid w:val="00D85430"/>
    <w:rsid w:val="00D85441"/>
    <w:rsid w:val="00D857CC"/>
    <w:rsid w:val="00D85B8B"/>
    <w:rsid w:val="00D86C68"/>
    <w:rsid w:val="00D86D04"/>
    <w:rsid w:val="00D86F6D"/>
    <w:rsid w:val="00D8749B"/>
    <w:rsid w:val="00D87B87"/>
    <w:rsid w:val="00D87BE3"/>
    <w:rsid w:val="00D87EF6"/>
    <w:rsid w:val="00D9062D"/>
    <w:rsid w:val="00D90776"/>
    <w:rsid w:val="00D90959"/>
    <w:rsid w:val="00D9122C"/>
    <w:rsid w:val="00D91561"/>
    <w:rsid w:val="00D9293E"/>
    <w:rsid w:val="00D92995"/>
    <w:rsid w:val="00D92B17"/>
    <w:rsid w:val="00D92C53"/>
    <w:rsid w:val="00D931CB"/>
    <w:rsid w:val="00D935F3"/>
    <w:rsid w:val="00D94619"/>
    <w:rsid w:val="00D94FA0"/>
    <w:rsid w:val="00D94FE9"/>
    <w:rsid w:val="00D957D3"/>
    <w:rsid w:val="00D96A51"/>
    <w:rsid w:val="00D96D86"/>
    <w:rsid w:val="00D977A2"/>
    <w:rsid w:val="00D97826"/>
    <w:rsid w:val="00DA0117"/>
    <w:rsid w:val="00DA01E8"/>
    <w:rsid w:val="00DA0832"/>
    <w:rsid w:val="00DA089E"/>
    <w:rsid w:val="00DA0FEF"/>
    <w:rsid w:val="00DA1660"/>
    <w:rsid w:val="00DA1702"/>
    <w:rsid w:val="00DA1841"/>
    <w:rsid w:val="00DA1CFA"/>
    <w:rsid w:val="00DA1D16"/>
    <w:rsid w:val="00DA1D97"/>
    <w:rsid w:val="00DA1E8D"/>
    <w:rsid w:val="00DA1EE9"/>
    <w:rsid w:val="00DA2279"/>
    <w:rsid w:val="00DA2875"/>
    <w:rsid w:val="00DA2FB5"/>
    <w:rsid w:val="00DA3DE7"/>
    <w:rsid w:val="00DA407E"/>
    <w:rsid w:val="00DA43CD"/>
    <w:rsid w:val="00DA474B"/>
    <w:rsid w:val="00DA49B9"/>
    <w:rsid w:val="00DA4C10"/>
    <w:rsid w:val="00DA4EAD"/>
    <w:rsid w:val="00DA4FB2"/>
    <w:rsid w:val="00DA50D2"/>
    <w:rsid w:val="00DA5951"/>
    <w:rsid w:val="00DA60D2"/>
    <w:rsid w:val="00DA646D"/>
    <w:rsid w:val="00DA65D3"/>
    <w:rsid w:val="00DA6820"/>
    <w:rsid w:val="00DA6853"/>
    <w:rsid w:val="00DA7339"/>
    <w:rsid w:val="00DA7C34"/>
    <w:rsid w:val="00DA7CB3"/>
    <w:rsid w:val="00DA7DBC"/>
    <w:rsid w:val="00DB05EA"/>
    <w:rsid w:val="00DB0840"/>
    <w:rsid w:val="00DB1325"/>
    <w:rsid w:val="00DB16E4"/>
    <w:rsid w:val="00DB19C3"/>
    <w:rsid w:val="00DB1C66"/>
    <w:rsid w:val="00DB1F09"/>
    <w:rsid w:val="00DB22BB"/>
    <w:rsid w:val="00DB32AB"/>
    <w:rsid w:val="00DB34C8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750"/>
    <w:rsid w:val="00DB7AEC"/>
    <w:rsid w:val="00DB7B44"/>
    <w:rsid w:val="00DB7D27"/>
    <w:rsid w:val="00DB7F84"/>
    <w:rsid w:val="00DC01AE"/>
    <w:rsid w:val="00DC0CCE"/>
    <w:rsid w:val="00DC15FF"/>
    <w:rsid w:val="00DC16E5"/>
    <w:rsid w:val="00DC181E"/>
    <w:rsid w:val="00DC1A9B"/>
    <w:rsid w:val="00DC1BB2"/>
    <w:rsid w:val="00DC1E62"/>
    <w:rsid w:val="00DC1F37"/>
    <w:rsid w:val="00DC227A"/>
    <w:rsid w:val="00DC27EF"/>
    <w:rsid w:val="00DC29A1"/>
    <w:rsid w:val="00DC30B5"/>
    <w:rsid w:val="00DC350F"/>
    <w:rsid w:val="00DC3928"/>
    <w:rsid w:val="00DC403E"/>
    <w:rsid w:val="00DC4216"/>
    <w:rsid w:val="00DC474A"/>
    <w:rsid w:val="00DC48BB"/>
    <w:rsid w:val="00DC4B93"/>
    <w:rsid w:val="00DC4C74"/>
    <w:rsid w:val="00DC4D46"/>
    <w:rsid w:val="00DC536E"/>
    <w:rsid w:val="00DC554F"/>
    <w:rsid w:val="00DC5C2A"/>
    <w:rsid w:val="00DC6ADF"/>
    <w:rsid w:val="00DC6B89"/>
    <w:rsid w:val="00DC6C77"/>
    <w:rsid w:val="00DC75DD"/>
    <w:rsid w:val="00DC7B63"/>
    <w:rsid w:val="00DD040B"/>
    <w:rsid w:val="00DD06A5"/>
    <w:rsid w:val="00DD1515"/>
    <w:rsid w:val="00DD1614"/>
    <w:rsid w:val="00DD17F3"/>
    <w:rsid w:val="00DD288C"/>
    <w:rsid w:val="00DD3004"/>
    <w:rsid w:val="00DD31B0"/>
    <w:rsid w:val="00DD3736"/>
    <w:rsid w:val="00DD3B1F"/>
    <w:rsid w:val="00DD462A"/>
    <w:rsid w:val="00DD4E00"/>
    <w:rsid w:val="00DD574E"/>
    <w:rsid w:val="00DD5DD0"/>
    <w:rsid w:val="00DD62FD"/>
    <w:rsid w:val="00DD63D5"/>
    <w:rsid w:val="00DD6589"/>
    <w:rsid w:val="00DD6645"/>
    <w:rsid w:val="00DD6B06"/>
    <w:rsid w:val="00DD6E52"/>
    <w:rsid w:val="00DD6ECB"/>
    <w:rsid w:val="00DD7D5C"/>
    <w:rsid w:val="00DE0139"/>
    <w:rsid w:val="00DE0647"/>
    <w:rsid w:val="00DE093C"/>
    <w:rsid w:val="00DE0A5D"/>
    <w:rsid w:val="00DE0D8B"/>
    <w:rsid w:val="00DE18FF"/>
    <w:rsid w:val="00DE27C5"/>
    <w:rsid w:val="00DE282A"/>
    <w:rsid w:val="00DE2B73"/>
    <w:rsid w:val="00DE304B"/>
    <w:rsid w:val="00DE369F"/>
    <w:rsid w:val="00DE4103"/>
    <w:rsid w:val="00DE4240"/>
    <w:rsid w:val="00DE4B80"/>
    <w:rsid w:val="00DE512D"/>
    <w:rsid w:val="00DE5170"/>
    <w:rsid w:val="00DE5495"/>
    <w:rsid w:val="00DE5BA3"/>
    <w:rsid w:val="00DE63E0"/>
    <w:rsid w:val="00DE653A"/>
    <w:rsid w:val="00DE784D"/>
    <w:rsid w:val="00DE7E32"/>
    <w:rsid w:val="00DF064C"/>
    <w:rsid w:val="00DF0C6F"/>
    <w:rsid w:val="00DF0CD5"/>
    <w:rsid w:val="00DF1474"/>
    <w:rsid w:val="00DF2B61"/>
    <w:rsid w:val="00DF3AE3"/>
    <w:rsid w:val="00DF3B03"/>
    <w:rsid w:val="00DF4B7F"/>
    <w:rsid w:val="00DF4E6E"/>
    <w:rsid w:val="00DF50E5"/>
    <w:rsid w:val="00DF5668"/>
    <w:rsid w:val="00DF5E2A"/>
    <w:rsid w:val="00DF6284"/>
    <w:rsid w:val="00DF6403"/>
    <w:rsid w:val="00DF71FF"/>
    <w:rsid w:val="00DF79A2"/>
    <w:rsid w:val="00DF7E15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41D0"/>
    <w:rsid w:val="00E04760"/>
    <w:rsid w:val="00E04A57"/>
    <w:rsid w:val="00E04C6A"/>
    <w:rsid w:val="00E053FF"/>
    <w:rsid w:val="00E05901"/>
    <w:rsid w:val="00E05959"/>
    <w:rsid w:val="00E05A67"/>
    <w:rsid w:val="00E06E61"/>
    <w:rsid w:val="00E06F77"/>
    <w:rsid w:val="00E06F83"/>
    <w:rsid w:val="00E0719C"/>
    <w:rsid w:val="00E076A3"/>
    <w:rsid w:val="00E10475"/>
    <w:rsid w:val="00E117C5"/>
    <w:rsid w:val="00E11879"/>
    <w:rsid w:val="00E11EF9"/>
    <w:rsid w:val="00E121F9"/>
    <w:rsid w:val="00E1285C"/>
    <w:rsid w:val="00E1306A"/>
    <w:rsid w:val="00E13485"/>
    <w:rsid w:val="00E13492"/>
    <w:rsid w:val="00E13A27"/>
    <w:rsid w:val="00E14174"/>
    <w:rsid w:val="00E14685"/>
    <w:rsid w:val="00E149B4"/>
    <w:rsid w:val="00E15242"/>
    <w:rsid w:val="00E15832"/>
    <w:rsid w:val="00E15D57"/>
    <w:rsid w:val="00E15F1B"/>
    <w:rsid w:val="00E16942"/>
    <w:rsid w:val="00E16AD3"/>
    <w:rsid w:val="00E17017"/>
    <w:rsid w:val="00E17334"/>
    <w:rsid w:val="00E17366"/>
    <w:rsid w:val="00E173A0"/>
    <w:rsid w:val="00E176DD"/>
    <w:rsid w:val="00E1786D"/>
    <w:rsid w:val="00E17D3F"/>
    <w:rsid w:val="00E17E58"/>
    <w:rsid w:val="00E202AD"/>
    <w:rsid w:val="00E206DE"/>
    <w:rsid w:val="00E20D88"/>
    <w:rsid w:val="00E20F99"/>
    <w:rsid w:val="00E21255"/>
    <w:rsid w:val="00E21297"/>
    <w:rsid w:val="00E213C0"/>
    <w:rsid w:val="00E2153F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CD"/>
    <w:rsid w:val="00E24292"/>
    <w:rsid w:val="00E24471"/>
    <w:rsid w:val="00E24E1F"/>
    <w:rsid w:val="00E24E4F"/>
    <w:rsid w:val="00E2594A"/>
    <w:rsid w:val="00E2619E"/>
    <w:rsid w:val="00E262D4"/>
    <w:rsid w:val="00E270DA"/>
    <w:rsid w:val="00E301E0"/>
    <w:rsid w:val="00E30651"/>
    <w:rsid w:val="00E318C4"/>
    <w:rsid w:val="00E31EF9"/>
    <w:rsid w:val="00E32351"/>
    <w:rsid w:val="00E323B6"/>
    <w:rsid w:val="00E32566"/>
    <w:rsid w:val="00E32C2F"/>
    <w:rsid w:val="00E33062"/>
    <w:rsid w:val="00E3320E"/>
    <w:rsid w:val="00E33972"/>
    <w:rsid w:val="00E33B64"/>
    <w:rsid w:val="00E33DEC"/>
    <w:rsid w:val="00E345CE"/>
    <w:rsid w:val="00E34A3B"/>
    <w:rsid w:val="00E350F5"/>
    <w:rsid w:val="00E357ED"/>
    <w:rsid w:val="00E358D1"/>
    <w:rsid w:val="00E35FBB"/>
    <w:rsid w:val="00E36149"/>
    <w:rsid w:val="00E363FF"/>
    <w:rsid w:val="00E36691"/>
    <w:rsid w:val="00E36A50"/>
    <w:rsid w:val="00E36AB1"/>
    <w:rsid w:val="00E379FE"/>
    <w:rsid w:val="00E37C98"/>
    <w:rsid w:val="00E37F36"/>
    <w:rsid w:val="00E40293"/>
    <w:rsid w:val="00E41EE6"/>
    <w:rsid w:val="00E4216C"/>
    <w:rsid w:val="00E42458"/>
    <w:rsid w:val="00E42836"/>
    <w:rsid w:val="00E429DE"/>
    <w:rsid w:val="00E42D87"/>
    <w:rsid w:val="00E42DE8"/>
    <w:rsid w:val="00E43E53"/>
    <w:rsid w:val="00E44519"/>
    <w:rsid w:val="00E44584"/>
    <w:rsid w:val="00E44F5B"/>
    <w:rsid w:val="00E4524A"/>
    <w:rsid w:val="00E45811"/>
    <w:rsid w:val="00E45871"/>
    <w:rsid w:val="00E458A4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5774"/>
    <w:rsid w:val="00E55917"/>
    <w:rsid w:val="00E55921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FF7"/>
    <w:rsid w:val="00E6028C"/>
    <w:rsid w:val="00E60529"/>
    <w:rsid w:val="00E6052F"/>
    <w:rsid w:val="00E60836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E22"/>
    <w:rsid w:val="00E64048"/>
    <w:rsid w:val="00E641CB"/>
    <w:rsid w:val="00E6426E"/>
    <w:rsid w:val="00E64CE4"/>
    <w:rsid w:val="00E64E65"/>
    <w:rsid w:val="00E65722"/>
    <w:rsid w:val="00E65C6A"/>
    <w:rsid w:val="00E65D8A"/>
    <w:rsid w:val="00E65F65"/>
    <w:rsid w:val="00E65F67"/>
    <w:rsid w:val="00E662B7"/>
    <w:rsid w:val="00E66B18"/>
    <w:rsid w:val="00E66E20"/>
    <w:rsid w:val="00E673E9"/>
    <w:rsid w:val="00E67D64"/>
    <w:rsid w:val="00E67F41"/>
    <w:rsid w:val="00E70014"/>
    <w:rsid w:val="00E705BC"/>
    <w:rsid w:val="00E70714"/>
    <w:rsid w:val="00E708D5"/>
    <w:rsid w:val="00E70A53"/>
    <w:rsid w:val="00E7132C"/>
    <w:rsid w:val="00E716DC"/>
    <w:rsid w:val="00E720C7"/>
    <w:rsid w:val="00E720EA"/>
    <w:rsid w:val="00E721E9"/>
    <w:rsid w:val="00E727D1"/>
    <w:rsid w:val="00E72A41"/>
    <w:rsid w:val="00E73C4D"/>
    <w:rsid w:val="00E748F5"/>
    <w:rsid w:val="00E749AD"/>
    <w:rsid w:val="00E74F2F"/>
    <w:rsid w:val="00E75237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B18"/>
    <w:rsid w:val="00E81BD7"/>
    <w:rsid w:val="00E81E9C"/>
    <w:rsid w:val="00E82774"/>
    <w:rsid w:val="00E82D37"/>
    <w:rsid w:val="00E82F6D"/>
    <w:rsid w:val="00E83977"/>
    <w:rsid w:val="00E83CF0"/>
    <w:rsid w:val="00E84041"/>
    <w:rsid w:val="00E8427D"/>
    <w:rsid w:val="00E84CE1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15A6"/>
    <w:rsid w:val="00E91F8C"/>
    <w:rsid w:val="00E922D2"/>
    <w:rsid w:val="00E92CFD"/>
    <w:rsid w:val="00E92F74"/>
    <w:rsid w:val="00E931EC"/>
    <w:rsid w:val="00E93274"/>
    <w:rsid w:val="00E94CF5"/>
    <w:rsid w:val="00E95304"/>
    <w:rsid w:val="00E9532C"/>
    <w:rsid w:val="00E96880"/>
    <w:rsid w:val="00E96EB1"/>
    <w:rsid w:val="00E96FFB"/>
    <w:rsid w:val="00E9733C"/>
    <w:rsid w:val="00E9765F"/>
    <w:rsid w:val="00EA0C4E"/>
    <w:rsid w:val="00EA0D04"/>
    <w:rsid w:val="00EA0F9F"/>
    <w:rsid w:val="00EA12C8"/>
    <w:rsid w:val="00EA1335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9F6"/>
    <w:rsid w:val="00EA4BAA"/>
    <w:rsid w:val="00EA54DA"/>
    <w:rsid w:val="00EA566A"/>
    <w:rsid w:val="00EA5C95"/>
    <w:rsid w:val="00EA6321"/>
    <w:rsid w:val="00EA6983"/>
    <w:rsid w:val="00EA7E1D"/>
    <w:rsid w:val="00EB0210"/>
    <w:rsid w:val="00EB0293"/>
    <w:rsid w:val="00EB03DF"/>
    <w:rsid w:val="00EB0CBD"/>
    <w:rsid w:val="00EB11CA"/>
    <w:rsid w:val="00EB1508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5B03"/>
    <w:rsid w:val="00EB5B28"/>
    <w:rsid w:val="00EB617C"/>
    <w:rsid w:val="00EB624F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14B3"/>
    <w:rsid w:val="00EC17EE"/>
    <w:rsid w:val="00EC1AEC"/>
    <w:rsid w:val="00EC1ED4"/>
    <w:rsid w:val="00EC1EE1"/>
    <w:rsid w:val="00EC22E2"/>
    <w:rsid w:val="00EC2556"/>
    <w:rsid w:val="00EC2D2E"/>
    <w:rsid w:val="00EC2FF1"/>
    <w:rsid w:val="00EC31E9"/>
    <w:rsid w:val="00EC3789"/>
    <w:rsid w:val="00EC3912"/>
    <w:rsid w:val="00EC3EB7"/>
    <w:rsid w:val="00EC41C0"/>
    <w:rsid w:val="00EC4591"/>
    <w:rsid w:val="00EC4728"/>
    <w:rsid w:val="00EC496E"/>
    <w:rsid w:val="00EC59E7"/>
    <w:rsid w:val="00EC6368"/>
    <w:rsid w:val="00EC6956"/>
    <w:rsid w:val="00EC6B25"/>
    <w:rsid w:val="00EC78BF"/>
    <w:rsid w:val="00EC7B41"/>
    <w:rsid w:val="00ED068A"/>
    <w:rsid w:val="00ED07F3"/>
    <w:rsid w:val="00ED116D"/>
    <w:rsid w:val="00ED169A"/>
    <w:rsid w:val="00ED1983"/>
    <w:rsid w:val="00ED1BBE"/>
    <w:rsid w:val="00ED24B3"/>
    <w:rsid w:val="00ED3206"/>
    <w:rsid w:val="00ED3289"/>
    <w:rsid w:val="00ED3621"/>
    <w:rsid w:val="00ED3AB9"/>
    <w:rsid w:val="00ED43A9"/>
    <w:rsid w:val="00ED4471"/>
    <w:rsid w:val="00ED4DED"/>
    <w:rsid w:val="00ED4F81"/>
    <w:rsid w:val="00ED4FF6"/>
    <w:rsid w:val="00ED5F68"/>
    <w:rsid w:val="00ED64CB"/>
    <w:rsid w:val="00ED6A95"/>
    <w:rsid w:val="00ED6AF3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F6"/>
    <w:rsid w:val="00EE0E8E"/>
    <w:rsid w:val="00EE123B"/>
    <w:rsid w:val="00EE158D"/>
    <w:rsid w:val="00EE1AC0"/>
    <w:rsid w:val="00EE1BF4"/>
    <w:rsid w:val="00EE1E06"/>
    <w:rsid w:val="00EE1F02"/>
    <w:rsid w:val="00EE238F"/>
    <w:rsid w:val="00EE2C60"/>
    <w:rsid w:val="00EE2FBB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648A"/>
    <w:rsid w:val="00EE678A"/>
    <w:rsid w:val="00EE7948"/>
    <w:rsid w:val="00EF075E"/>
    <w:rsid w:val="00EF14DF"/>
    <w:rsid w:val="00EF17AC"/>
    <w:rsid w:val="00EF1851"/>
    <w:rsid w:val="00EF1C2C"/>
    <w:rsid w:val="00EF340E"/>
    <w:rsid w:val="00EF43DA"/>
    <w:rsid w:val="00EF47C6"/>
    <w:rsid w:val="00EF4C1B"/>
    <w:rsid w:val="00EF5BEF"/>
    <w:rsid w:val="00EF5FC2"/>
    <w:rsid w:val="00EF6236"/>
    <w:rsid w:val="00EF6588"/>
    <w:rsid w:val="00EF673D"/>
    <w:rsid w:val="00EF6773"/>
    <w:rsid w:val="00EF6EB7"/>
    <w:rsid w:val="00EF6EBF"/>
    <w:rsid w:val="00EF7406"/>
    <w:rsid w:val="00F00283"/>
    <w:rsid w:val="00F0060B"/>
    <w:rsid w:val="00F00940"/>
    <w:rsid w:val="00F00976"/>
    <w:rsid w:val="00F009F1"/>
    <w:rsid w:val="00F0110F"/>
    <w:rsid w:val="00F0172E"/>
    <w:rsid w:val="00F01AC2"/>
    <w:rsid w:val="00F02728"/>
    <w:rsid w:val="00F02745"/>
    <w:rsid w:val="00F02768"/>
    <w:rsid w:val="00F028D9"/>
    <w:rsid w:val="00F02B8A"/>
    <w:rsid w:val="00F02E50"/>
    <w:rsid w:val="00F03E21"/>
    <w:rsid w:val="00F04929"/>
    <w:rsid w:val="00F0501A"/>
    <w:rsid w:val="00F0567E"/>
    <w:rsid w:val="00F05DEE"/>
    <w:rsid w:val="00F05E16"/>
    <w:rsid w:val="00F062DE"/>
    <w:rsid w:val="00F0660D"/>
    <w:rsid w:val="00F07287"/>
    <w:rsid w:val="00F0736C"/>
    <w:rsid w:val="00F07719"/>
    <w:rsid w:val="00F078E1"/>
    <w:rsid w:val="00F07A00"/>
    <w:rsid w:val="00F07AF3"/>
    <w:rsid w:val="00F07DB7"/>
    <w:rsid w:val="00F07E12"/>
    <w:rsid w:val="00F1003F"/>
    <w:rsid w:val="00F105EA"/>
    <w:rsid w:val="00F10A40"/>
    <w:rsid w:val="00F10D2F"/>
    <w:rsid w:val="00F11B59"/>
    <w:rsid w:val="00F11ECF"/>
    <w:rsid w:val="00F11F40"/>
    <w:rsid w:val="00F123AE"/>
    <w:rsid w:val="00F124B1"/>
    <w:rsid w:val="00F1273F"/>
    <w:rsid w:val="00F12A33"/>
    <w:rsid w:val="00F12A7A"/>
    <w:rsid w:val="00F12AAD"/>
    <w:rsid w:val="00F12FA8"/>
    <w:rsid w:val="00F13365"/>
    <w:rsid w:val="00F1342F"/>
    <w:rsid w:val="00F13466"/>
    <w:rsid w:val="00F13792"/>
    <w:rsid w:val="00F13E89"/>
    <w:rsid w:val="00F14710"/>
    <w:rsid w:val="00F1521A"/>
    <w:rsid w:val="00F154FB"/>
    <w:rsid w:val="00F155C5"/>
    <w:rsid w:val="00F1582C"/>
    <w:rsid w:val="00F1594C"/>
    <w:rsid w:val="00F166C2"/>
    <w:rsid w:val="00F171DB"/>
    <w:rsid w:val="00F178DE"/>
    <w:rsid w:val="00F17D6B"/>
    <w:rsid w:val="00F17F5A"/>
    <w:rsid w:val="00F20048"/>
    <w:rsid w:val="00F20261"/>
    <w:rsid w:val="00F21351"/>
    <w:rsid w:val="00F21EF7"/>
    <w:rsid w:val="00F21F42"/>
    <w:rsid w:val="00F228E6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53A7"/>
    <w:rsid w:val="00F254B6"/>
    <w:rsid w:val="00F25B34"/>
    <w:rsid w:val="00F26D0B"/>
    <w:rsid w:val="00F2700B"/>
    <w:rsid w:val="00F2701F"/>
    <w:rsid w:val="00F27643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32E"/>
    <w:rsid w:val="00F34406"/>
    <w:rsid w:val="00F3457D"/>
    <w:rsid w:val="00F34B3B"/>
    <w:rsid w:val="00F34F9F"/>
    <w:rsid w:val="00F35312"/>
    <w:rsid w:val="00F35834"/>
    <w:rsid w:val="00F358C9"/>
    <w:rsid w:val="00F35A4B"/>
    <w:rsid w:val="00F36049"/>
    <w:rsid w:val="00F36D54"/>
    <w:rsid w:val="00F37077"/>
    <w:rsid w:val="00F371ED"/>
    <w:rsid w:val="00F372BC"/>
    <w:rsid w:val="00F37A4B"/>
    <w:rsid w:val="00F37B10"/>
    <w:rsid w:val="00F37FB9"/>
    <w:rsid w:val="00F40339"/>
    <w:rsid w:val="00F40D98"/>
    <w:rsid w:val="00F410F8"/>
    <w:rsid w:val="00F413A5"/>
    <w:rsid w:val="00F41804"/>
    <w:rsid w:val="00F41BF0"/>
    <w:rsid w:val="00F41E45"/>
    <w:rsid w:val="00F42489"/>
    <w:rsid w:val="00F42D01"/>
    <w:rsid w:val="00F42EC6"/>
    <w:rsid w:val="00F4408F"/>
    <w:rsid w:val="00F44CA8"/>
    <w:rsid w:val="00F44E1A"/>
    <w:rsid w:val="00F455D9"/>
    <w:rsid w:val="00F456F7"/>
    <w:rsid w:val="00F45903"/>
    <w:rsid w:val="00F45DCD"/>
    <w:rsid w:val="00F45E57"/>
    <w:rsid w:val="00F45F3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1292"/>
    <w:rsid w:val="00F51EE5"/>
    <w:rsid w:val="00F522F4"/>
    <w:rsid w:val="00F525B6"/>
    <w:rsid w:val="00F525E0"/>
    <w:rsid w:val="00F5267A"/>
    <w:rsid w:val="00F529B2"/>
    <w:rsid w:val="00F52E42"/>
    <w:rsid w:val="00F5368E"/>
    <w:rsid w:val="00F5374D"/>
    <w:rsid w:val="00F53B7E"/>
    <w:rsid w:val="00F54BD6"/>
    <w:rsid w:val="00F54DA5"/>
    <w:rsid w:val="00F55AA9"/>
    <w:rsid w:val="00F55F85"/>
    <w:rsid w:val="00F56135"/>
    <w:rsid w:val="00F562C8"/>
    <w:rsid w:val="00F5637F"/>
    <w:rsid w:val="00F564F0"/>
    <w:rsid w:val="00F56B1B"/>
    <w:rsid w:val="00F57874"/>
    <w:rsid w:val="00F57952"/>
    <w:rsid w:val="00F57E52"/>
    <w:rsid w:val="00F60026"/>
    <w:rsid w:val="00F60031"/>
    <w:rsid w:val="00F602FB"/>
    <w:rsid w:val="00F60407"/>
    <w:rsid w:val="00F61061"/>
    <w:rsid w:val="00F6165E"/>
    <w:rsid w:val="00F616B1"/>
    <w:rsid w:val="00F61AA3"/>
    <w:rsid w:val="00F61EDC"/>
    <w:rsid w:val="00F624FE"/>
    <w:rsid w:val="00F6302E"/>
    <w:rsid w:val="00F63258"/>
    <w:rsid w:val="00F64952"/>
    <w:rsid w:val="00F64B03"/>
    <w:rsid w:val="00F64CFB"/>
    <w:rsid w:val="00F64F86"/>
    <w:rsid w:val="00F64F92"/>
    <w:rsid w:val="00F65119"/>
    <w:rsid w:val="00F65CE3"/>
    <w:rsid w:val="00F65D8C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A69"/>
    <w:rsid w:val="00F714C0"/>
    <w:rsid w:val="00F71679"/>
    <w:rsid w:val="00F71703"/>
    <w:rsid w:val="00F718E0"/>
    <w:rsid w:val="00F71901"/>
    <w:rsid w:val="00F7190B"/>
    <w:rsid w:val="00F720D3"/>
    <w:rsid w:val="00F7292F"/>
    <w:rsid w:val="00F7334D"/>
    <w:rsid w:val="00F73814"/>
    <w:rsid w:val="00F7399C"/>
    <w:rsid w:val="00F73BF4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EA5"/>
    <w:rsid w:val="00F80A12"/>
    <w:rsid w:val="00F80B7A"/>
    <w:rsid w:val="00F80C13"/>
    <w:rsid w:val="00F80F94"/>
    <w:rsid w:val="00F82044"/>
    <w:rsid w:val="00F83105"/>
    <w:rsid w:val="00F8325D"/>
    <w:rsid w:val="00F832DE"/>
    <w:rsid w:val="00F83447"/>
    <w:rsid w:val="00F83553"/>
    <w:rsid w:val="00F8408C"/>
    <w:rsid w:val="00F84D61"/>
    <w:rsid w:val="00F85210"/>
    <w:rsid w:val="00F8599C"/>
    <w:rsid w:val="00F85A6B"/>
    <w:rsid w:val="00F85B13"/>
    <w:rsid w:val="00F867BE"/>
    <w:rsid w:val="00F86A95"/>
    <w:rsid w:val="00F86C82"/>
    <w:rsid w:val="00F86CD6"/>
    <w:rsid w:val="00F86DA5"/>
    <w:rsid w:val="00F8704E"/>
    <w:rsid w:val="00F87E48"/>
    <w:rsid w:val="00F90139"/>
    <w:rsid w:val="00F90242"/>
    <w:rsid w:val="00F9063E"/>
    <w:rsid w:val="00F910AB"/>
    <w:rsid w:val="00F92359"/>
    <w:rsid w:val="00F92E68"/>
    <w:rsid w:val="00F92F69"/>
    <w:rsid w:val="00F933F2"/>
    <w:rsid w:val="00F936A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BF0"/>
    <w:rsid w:val="00F971AD"/>
    <w:rsid w:val="00FA02DB"/>
    <w:rsid w:val="00FA0B9C"/>
    <w:rsid w:val="00FA0C25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8E2"/>
    <w:rsid w:val="00FA3A28"/>
    <w:rsid w:val="00FA3CAC"/>
    <w:rsid w:val="00FA3FFA"/>
    <w:rsid w:val="00FA41C8"/>
    <w:rsid w:val="00FA45E2"/>
    <w:rsid w:val="00FA4CF7"/>
    <w:rsid w:val="00FA571C"/>
    <w:rsid w:val="00FA5999"/>
    <w:rsid w:val="00FA5A4A"/>
    <w:rsid w:val="00FA5B47"/>
    <w:rsid w:val="00FA7076"/>
    <w:rsid w:val="00FA74A0"/>
    <w:rsid w:val="00FB0705"/>
    <w:rsid w:val="00FB088F"/>
    <w:rsid w:val="00FB09D7"/>
    <w:rsid w:val="00FB1141"/>
    <w:rsid w:val="00FB16BC"/>
    <w:rsid w:val="00FB1B9B"/>
    <w:rsid w:val="00FB2492"/>
    <w:rsid w:val="00FB2699"/>
    <w:rsid w:val="00FB2F08"/>
    <w:rsid w:val="00FB2F6D"/>
    <w:rsid w:val="00FB2FF5"/>
    <w:rsid w:val="00FB301F"/>
    <w:rsid w:val="00FB3207"/>
    <w:rsid w:val="00FB3506"/>
    <w:rsid w:val="00FB351D"/>
    <w:rsid w:val="00FB40D3"/>
    <w:rsid w:val="00FB4A8F"/>
    <w:rsid w:val="00FB4BA1"/>
    <w:rsid w:val="00FB4D01"/>
    <w:rsid w:val="00FB5573"/>
    <w:rsid w:val="00FB5A24"/>
    <w:rsid w:val="00FB6164"/>
    <w:rsid w:val="00FB66FF"/>
    <w:rsid w:val="00FB6E9A"/>
    <w:rsid w:val="00FB7394"/>
    <w:rsid w:val="00FB748F"/>
    <w:rsid w:val="00FB775B"/>
    <w:rsid w:val="00FB77CE"/>
    <w:rsid w:val="00FB78A0"/>
    <w:rsid w:val="00FB7A4C"/>
    <w:rsid w:val="00FB7CC1"/>
    <w:rsid w:val="00FB7D8F"/>
    <w:rsid w:val="00FB7E33"/>
    <w:rsid w:val="00FB7F80"/>
    <w:rsid w:val="00FC067E"/>
    <w:rsid w:val="00FC0C8E"/>
    <w:rsid w:val="00FC1317"/>
    <w:rsid w:val="00FC17B8"/>
    <w:rsid w:val="00FC1973"/>
    <w:rsid w:val="00FC1A87"/>
    <w:rsid w:val="00FC220F"/>
    <w:rsid w:val="00FC2222"/>
    <w:rsid w:val="00FC3485"/>
    <w:rsid w:val="00FC3FDF"/>
    <w:rsid w:val="00FC4596"/>
    <w:rsid w:val="00FC4BA3"/>
    <w:rsid w:val="00FC4BE3"/>
    <w:rsid w:val="00FC4E40"/>
    <w:rsid w:val="00FC550D"/>
    <w:rsid w:val="00FC5854"/>
    <w:rsid w:val="00FC61AE"/>
    <w:rsid w:val="00FC63B4"/>
    <w:rsid w:val="00FC6699"/>
    <w:rsid w:val="00FC6808"/>
    <w:rsid w:val="00FC6E6F"/>
    <w:rsid w:val="00FC6F4B"/>
    <w:rsid w:val="00FC74E4"/>
    <w:rsid w:val="00FC7AD3"/>
    <w:rsid w:val="00FD0697"/>
    <w:rsid w:val="00FD0827"/>
    <w:rsid w:val="00FD08EC"/>
    <w:rsid w:val="00FD0A92"/>
    <w:rsid w:val="00FD0F07"/>
    <w:rsid w:val="00FD17E1"/>
    <w:rsid w:val="00FD1F56"/>
    <w:rsid w:val="00FD2075"/>
    <w:rsid w:val="00FD235B"/>
    <w:rsid w:val="00FD2B2E"/>
    <w:rsid w:val="00FD3389"/>
    <w:rsid w:val="00FD3A7C"/>
    <w:rsid w:val="00FD3CDD"/>
    <w:rsid w:val="00FD4386"/>
    <w:rsid w:val="00FD442A"/>
    <w:rsid w:val="00FD4753"/>
    <w:rsid w:val="00FD47E2"/>
    <w:rsid w:val="00FD496C"/>
    <w:rsid w:val="00FD50DD"/>
    <w:rsid w:val="00FD5572"/>
    <w:rsid w:val="00FD5713"/>
    <w:rsid w:val="00FD5E20"/>
    <w:rsid w:val="00FD68AA"/>
    <w:rsid w:val="00FD69A6"/>
    <w:rsid w:val="00FD69BF"/>
    <w:rsid w:val="00FD69E5"/>
    <w:rsid w:val="00FD6D20"/>
    <w:rsid w:val="00FD6F44"/>
    <w:rsid w:val="00FD7688"/>
    <w:rsid w:val="00FD7883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2061"/>
    <w:rsid w:val="00FF239C"/>
    <w:rsid w:val="00FF2E02"/>
    <w:rsid w:val="00FF2EB5"/>
    <w:rsid w:val="00FF2F05"/>
    <w:rsid w:val="00FF340D"/>
    <w:rsid w:val="00FF3694"/>
    <w:rsid w:val="00FF37A0"/>
    <w:rsid w:val="00FF3CFC"/>
    <w:rsid w:val="00FF424A"/>
    <w:rsid w:val="00FF445C"/>
    <w:rsid w:val="00FF48E3"/>
    <w:rsid w:val="00FF4F57"/>
    <w:rsid w:val="00FF566D"/>
    <w:rsid w:val="00FF569B"/>
    <w:rsid w:val="00FF5DB2"/>
    <w:rsid w:val="00FF5FA0"/>
    <w:rsid w:val="00FF6072"/>
    <w:rsid w:val="00FF62F3"/>
    <w:rsid w:val="00FF6335"/>
    <w:rsid w:val="00FF63E8"/>
    <w:rsid w:val="00FF65CD"/>
    <w:rsid w:val="00FF6ED8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56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link w:val="a3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link w:val="af7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b/>
      <w:bCs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link w:val="HTML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A491A287E19A2E3E983F2191FD17D3B4F11C358186D8C382C292DDCB3DAD24A33C517C2B0824CC5E3288EAC56C1B15F983538B49859028AmCjC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78137-F2C9-4538-98AE-C462085B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2536</Words>
  <Characters>18642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oybodrova</cp:lastModifiedBy>
  <cp:revision>80</cp:revision>
  <cp:lastPrinted>2020-05-25T04:55:00Z</cp:lastPrinted>
  <dcterms:created xsi:type="dcterms:W3CDTF">2020-05-20T15:22:00Z</dcterms:created>
  <dcterms:modified xsi:type="dcterms:W3CDTF">2020-05-25T04:55:00Z</dcterms:modified>
</cp:coreProperties>
</file>