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6E1462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 xml:space="preserve">Дополнительное соглашение </w:t>
      </w:r>
      <w:r w:rsidRPr="00B23F74">
        <w:rPr>
          <w:b/>
          <w:color w:val="000000" w:themeColor="text1"/>
          <w:szCs w:val="28"/>
        </w:rPr>
        <w:t>№</w:t>
      </w:r>
      <w:r w:rsidR="004814A5" w:rsidRPr="00B23F74">
        <w:rPr>
          <w:b/>
          <w:color w:val="000000" w:themeColor="text1"/>
          <w:szCs w:val="28"/>
        </w:rPr>
        <w:t xml:space="preserve"> </w:t>
      </w:r>
      <w:r w:rsidR="00AF22D0" w:rsidRPr="00E90991">
        <w:rPr>
          <w:b/>
          <w:color w:val="000000" w:themeColor="text1"/>
          <w:szCs w:val="28"/>
        </w:rPr>
        <w:t>10</w:t>
      </w:r>
      <w:r w:rsidRPr="00B23F74">
        <w:rPr>
          <w:b/>
          <w:color w:val="000000" w:themeColor="text1"/>
          <w:szCs w:val="28"/>
        </w:rPr>
        <w:t>/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 w:rsidRPr="006E1462">
        <w:rPr>
          <w:b/>
          <w:color w:val="000000" w:themeColor="text1"/>
          <w:szCs w:val="28"/>
        </w:rPr>
        <w:t>28</w:t>
      </w:r>
      <w:r w:rsidRPr="006E1462">
        <w:rPr>
          <w:b/>
          <w:color w:val="000000" w:themeColor="text1"/>
          <w:szCs w:val="28"/>
        </w:rPr>
        <w:t xml:space="preserve"> декабря 202</w:t>
      </w:r>
      <w:r w:rsidR="002D3049" w:rsidRPr="006E1462">
        <w:rPr>
          <w:b/>
          <w:color w:val="000000" w:themeColor="text1"/>
          <w:szCs w:val="28"/>
        </w:rPr>
        <w:t>3</w:t>
      </w:r>
      <w:r w:rsidRPr="006E1462">
        <w:rPr>
          <w:b/>
          <w:color w:val="000000" w:themeColor="text1"/>
          <w:szCs w:val="28"/>
        </w:rPr>
        <w:t xml:space="preserve"> года № 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E1462" w:rsidRDefault="00AF22D0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E90991">
        <w:rPr>
          <w:color w:val="000000" w:themeColor="text1"/>
          <w:szCs w:val="28"/>
        </w:rPr>
        <w:t>26</w:t>
      </w:r>
      <w:r w:rsidR="00940877" w:rsidRPr="000F3C29">
        <w:rPr>
          <w:color w:val="000000" w:themeColor="text1"/>
          <w:szCs w:val="28"/>
        </w:rPr>
        <w:t xml:space="preserve"> </w:t>
      </w:r>
      <w:r w:rsidR="00D87FBC">
        <w:rPr>
          <w:color w:val="000000" w:themeColor="text1"/>
          <w:szCs w:val="28"/>
        </w:rPr>
        <w:t>дека</w:t>
      </w:r>
      <w:r w:rsidR="00E1669F" w:rsidRPr="000F3C29">
        <w:rPr>
          <w:color w:val="000000" w:themeColor="text1"/>
          <w:szCs w:val="28"/>
        </w:rPr>
        <w:t>бря</w:t>
      </w:r>
      <w:r w:rsidR="00ED0A41" w:rsidRPr="006E1462">
        <w:rPr>
          <w:color w:val="000000" w:themeColor="text1"/>
          <w:szCs w:val="28"/>
        </w:rPr>
        <w:t xml:space="preserve"> 202</w:t>
      </w:r>
      <w:r w:rsidR="002D3049" w:rsidRPr="006E1462">
        <w:rPr>
          <w:color w:val="000000" w:themeColor="text1"/>
          <w:szCs w:val="28"/>
        </w:rPr>
        <w:t>4</w:t>
      </w:r>
      <w:r w:rsidR="00ED0A41" w:rsidRPr="006E1462">
        <w:rPr>
          <w:color w:val="000000" w:themeColor="text1"/>
          <w:szCs w:val="28"/>
        </w:rPr>
        <w:t xml:space="preserve"> года</w:t>
      </w:r>
    </w:p>
    <w:p w:rsidR="00802534" w:rsidRPr="00DC7B71" w:rsidRDefault="00802534" w:rsidP="00533716">
      <w:pPr>
        <w:tabs>
          <w:tab w:val="left" w:pos="0"/>
          <w:tab w:val="left" w:pos="6840"/>
        </w:tabs>
        <w:spacing w:line="240" w:lineRule="atLeast"/>
        <w:ind w:firstLine="709"/>
        <w:jc w:val="both"/>
        <w:rPr>
          <w:color w:val="000000" w:themeColor="text1"/>
          <w:szCs w:val="28"/>
        </w:rPr>
      </w:pP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497DCC" w:rsidRPr="006E1462">
        <w:rPr>
          <w:color w:val="000000" w:themeColor="text1"/>
          <w:szCs w:val="28"/>
        </w:rPr>
        <w:t xml:space="preserve">Министра здравоохранения Челябинской области </w:t>
      </w:r>
      <w:r w:rsidR="002D577B" w:rsidRPr="006E1462">
        <w:rPr>
          <w:color w:val="000000" w:themeColor="text1"/>
          <w:szCs w:val="28"/>
        </w:rPr>
        <w:t>Колчинской Татьяны Петровны</w:t>
      </w:r>
      <w:r w:rsidRPr="006E1462">
        <w:rPr>
          <w:szCs w:val="28"/>
        </w:rPr>
        <w:t xml:space="preserve">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125891" w:rsidRPr="006E1462">
        <w:rPr>
          <w:szCs w:val="28"/>
        </w:rPr>
        <w:t xml:space="preserve">первого </w:t>
      </w:r>
      <w:r w:rsidRPr="006E1462">
        <w:rPr>
          <w:szCs w:val="28"/>
        </w:rPr>
        <w:t xml:space="preserve">заместителя Министра здравоохранения Челябинской области </w:t>
      </w:r>
      <w:r w:rsidR="00125891" w:rsidRPr="006E1462">
        <w:rPr>
          <w:szCs w:val="28"/>
        </w:rPr>
        <w:t>Недочуковой Елены Сергеевны</w:t>
      </w:r>
      <w:r w:rsidRPr="006E1462">
        <w:rPr>
          <w:szCs w:val="28"/>
        </w:rPr>
        <w:t>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директора </w:t>
      </w:r>
      <w:r w:rsidR="002D3049" w:rsidRPr="006E1462">
        <w:rPr>
          <w:color w:val="000000" w:themeColor="text1"/>
          <w:szCs w:val="28"/>
        </w:rPr>
        <w:t>Ткачевой Агаты Геннадьевны</w:t>
      </w:r>
      <w:r w:rsidRPr="006E1462">
        <w:rPr>
          <w:color w:val="000000" w:themeColor="text1"/>
          <w:szCs w:val="28"/>
        </w:rPr>
        <w:t>,</w:t>
      </w:r>
    </w:p>
    <w:p w:rsidR="006F193B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</w:t>
      </w:r>
      <w:r w:rsidR="002D3049" w:rsidRPr="006E1462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6E1462">
        <w:rPr>
          <w:color w:val="000000" w:themeColor="text1"/>
          <w:szCs w:val="28"/>
        </w:rPr>
        <w:t xml:space="preserve">, </w:t>
      </w:r>
    </w:p>
    <w:p w:rsidR="00F42BA6" w:rsidRPr="006E1462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6E1462">
        <w:rPr>
          <w:color w:val="000000" w:themeColor="text1"/>
          <w:szCs w:val="28"/>
          <w:shd w:val="clear" w:color="auto" w:fill="FFFFFF"/>
        </w:rPr>
        <w:t xml:space="preserve">Челябинский филиал общества с ограниченной ответственностью «АльфаСтрахование-ОМС» в лице </w:t>
      </w:r>
      <w:r w:rsidR="00F42BA6" w:rsidRPr="006E1462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</w:t>
      </w:r>
      <w:r w:rsidR="00F42BA6" w:rsidRPr="006E1462">
        <w:rPr>
          <w:rFonts w:eastAsiaTheme="minorHAnsi"/>
          <w:szCs w:val="28"/>
          <w:lang w:eastAsia="en-US"/>
        </w:rPr>
        <w:t>АльфаСтрахование-ОМС</w:t>
      </w:r>
      <w:r w:rsidR="00CA5C77" w:rsidRPr="006E1462">
        <w:rPr>
          <w:rFonts w:eastAsiaTheme="minorHAnsi"/>
          <w:szCs w:val="28"/>
          <w:lang w:eastAsia="en-US"/>
        </w:rPr>
        <w:t>»</w:t>
      </w:r>
      <w:r w:rsidR="00F42BA6" w:rsidRPr="006E1462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«АльфаСтрахование-ОМС»</w:t>
      </w:r>
      <w:r w:rsidR="00F42BA6" w:rsidRPr="006E1462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6E1462">
        <w:rPr>
          <w:color w:val="000000" w:themeColor="text1"/>
          <w:szCs w:val="28"/>
          <w:shd w:val="clear" w:color="auto" w:fill="FFFFFF"/>
        </w:rPr>
        <w:t xml:space="preserve"> Коноваленко Яны Александровны</w:t>
      </w:r>
      <w:r w:rsidR="00474BB2" w:rsidRPr="006E1462">
        <w:rPr>
          <w:color w:val="000000" w:themeColor="text1"/>
          <w:szCs w:val="28"/>
          <w:shd w:val="clear" w:color="auto" w:fill="FFFFFF"/>
        </w:rPr>
        <w:t>,</w:t>
      </w:r>
    </w:p>
    <w:p w:rsidR="002A42C1" w:rsidRPr="006E1462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/>
          <w:szCs w:val="28"/>
          <w:shd w:val="clear" w:color="auto" w:fill="FFFFFF"/>
        </w:rPr>
        <w:t>А</w:t>
      </w:r>
      <w:r w:rsidR="00BF095F" w:rsidRPr="006E1462">
        <w:rPr>
          <w:color w:val="000000"/>
          <w:szCs w:val="28"/>
          <w:shd w:val="clear" w:color="auto" w:fill="FFFFFF"/>
        </w:rPr>
        <w:t xml:space="preserve">КЦИОНЕРНОЕ </w:t>
      </w:r>
      <w:r w:rsidRPr="006E1462">
        <w:rPr>
          <w:color w:val="000000"/>
          <w:szCs w:val="28"/>
          <w:shd w:val="clear" w:color="auto" w:fill="FFFFFF"/>
        </w:rPr>
        <w:t>О</w:t>
      </w:r>
      <w:r w:rsidR="00BF095F" w:rsidRPr="006E1462">
        <w:rPr>
          <w:color w:val="000000"/>
          <w:szCs w:val="28"/>
          <w:shd w:val="clear" w:color="auto" w:fill="FFFFFF"/>
        </w:rPr>
        <w:t>БЩЕСТВО</w:t>
      </w:r>
      <w:r w:rsidRPr="006E1462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 w:rsidRPr="006E1462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6E1462">
        <w:rPr>
          <w:color w:val="000000"/>
          <w:szCs w:val="28"/>
          <w:shd w:val="clear" w:color="auto" w:fill="FFFFFF"/>
        </w:rPr>
        <w:t>) ФИЛИАЛ В ЧЕЛЯБИНСКОЙ ОБЛАСТИ</w:t>
      </w:r>
      <w:r w:rsidRPr="006E1462">
        <w:rPr>
          <w:color w:val="000000" w:themeColor="text1"/>
          <w:szCs w:val="28"/>
        </w:rPr>
        <w:t xml:space="preserve"> в лице первого заместителя директора Ковтуна Александра Алексеевича,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CB57A1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 w:rsidRPr="006E1462">
        <w:rPr>
          <w:color w:val="000000" w:themeColor="text1"/>
          <w:szCs w:val="28"/>
        </w:rPr>
        <w:t>28</w:t>
      </w:r>
      <w:r w:rsidRPr="006E1462">
        <w:rPr>
          <w:color w:val="000000" w:themeColor="text1"/>
          <w:szCs w:val="28"/>
        </w:rPr>
        <w:t xml:space="preserve"> декабря 202</w:t>
      </w:r>
      <w:r w:rsidR="002D3049" w:rsidRPr="006E1462">
        <w:rPr>
          <w:color w:val="000000" w:themeColor="text1"/>
          <w:szCs w:val="28"/>
        </w:rPr>
        <w:t>3</w:t>
      </w:r>
      <w:r w:rsidRPr="006E1462">
        <w:rPr>
          <w:color w:val="000000" w:themeColor="text1"/>
          <w:szCs w:val="28"/>
        </w:rPr>
        <w:t xml:space="preserve"> года № </w:t>
      </w:r>
      <w:r w:rsidR="003141C8" w:rsidRPr="006E1462">
        <w:rPr>
          <w:color w:val="000000" w:themeColor="text1"/>
          <w:szCs w:val="28"/>
        </w:rPr>
        <w:t>19</w:t>
      </w:r>
      <w:r w:rsidR="002D3049" w:rsidRPr="006E1462">
        <w:rPr>
          <w:color w:val="000000" w:themeColor="text1"/>
          <w:szCs w:val="28"/>
        </w:rPr>
        <w:t>0</w:t>
      </w:r>
      <w:r w:rsidRPr="006E1462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D87FBC" w:rsidRPr="00353725" w:rsidRDefault="00D87FBC" w:rsidP="00D87FBC">
      <w:pPr>
        <w:ind w:firstLine="709"/>
        <w:jc w:val="both"/>
        <w:rPr>
          <w:szCs w:val="28"/>
        </w:rPr>
      </w:pPr>
      <w:r w:rsidRPr="00353725">
        <w:rPr>
          <w:szCs w:val="28"/>
        </w:rPr>
        <w:t xml:space="preserve">1. В раздел </w:t>
      </w:r>
      <w:r w:rsidRPr="00353725">
        <w:rPr>
          <w:szCs w:val="28"/>
          <w:lang w:val="en-US"/>
        </w:rPr>
        <w:t>I</w:t>
      </w:r>
      <w:r w:rsidRPr="00353725">
        <w:rPr>
          <w:szCs w:val="28"/>
        </w:rPr>
        <w:t xml:space="preserve"> «Общие положения» внести следующие изменения:</w:t>
      </w:r>
    </w:p>
    <w:p w:rsidR="00D87FBC" w:rsidRPr="00353725" w:rsidRDefault="00D87FBC" w:rsidP="00D87FBC">
      <w:pPr>
        <w:ind w:firstLine="709"/>
        <w:jc w:val="both"/>
        <w:rPr>
          <w:szCs w:val="28"/>
        </w:rPr>
      </w:pPr>
      <w:r w:rsidRPr="00353725">
        <w:rPr>
          <w:szCs w:val="28"/>
        </w:rPr>
        <w:t>1.1. Абзац 6 пункта 3 изложить в новой редакции:</w:t>
      </w:r>
    </w:p>
    <w:p w:rsidR="00D87FBC" w:rsidRPr="00353725" w:rsidRDefault="00D87FBC" w:rsidP="00D87FBC">
      <w:pPr>
        <w:ind w:firstLine="708"/>
        <w:jc w:val="both"/>
        <w:rPr>
          <w:szCs w:val="28"/>
        </w:rPr>
      </w:pPr>
      <w:r w:rsidRPr="00353725">
        <w:rPr>
          <w:szCs w:val="28"/>
        </w:rPr>
        <w:t>«- Дополнительный тариф:</w:t>
      </w:r>
    </w:p>
    <w:p w:rsidR="00D87FBC" w:rsidRPr="00353725" w:rsidRDefault="00D87FBC" w:rsidP="00D87FBC">
      <w:pPr>
        <w:ind w:firstLine="708"/>
        <w:jc w:val="both"/>
        <w:rPr>
          <w:szCs w:val="28"/>
        </w:rPr>
      </w:pPr>
      <w:r w:rsidRPr="00353725">
        <w:rPr>
          <w:szCs w:val="28"/>
        </w:rPr>
        <w:t>1) тариф в дополнение к базовой программе ОМС за счет средств межбюджетных трансфертов из бюджета Челябинской области</w:t>
      </w:r>
      <w:r w:rsidRPr="00353725">
        <w:rPr>
          <w:sz w:val="32"/>
          <w:szCs w:val="32"/>
        </w:rPr>
        <w:t xml:space="preserve"> </w:t>
      </w:r>
      <w:r w:rsidRPr="00353725">
        <w:rPr>
          <w:szCs w:val="28"/>
        </w:rPr>
        <w:t xml:space="preserve">на финансовое обеспечение оплаты проезда пациентов, страдающих почечной недостаточностью и </w:t>
      </w:r>
      <w:r w:rsidRPr="00353725">
        <w:rPr>
          <w:szCs w:val="28"/>
        </w:rPr>
        <w:lastRenderedPageBreak/>
        <w:t xml:space="preserve">нуждающихся в проведении заместительной почечной терапии, к месту лечения и обратно; </w:t>
      </w:r>
    </w:p>
    <w:p w:rsidR="0004251B" w:rsidRDefault="00CE5BF6" w:rsidP="00CE5BF6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</w:r>
      <w:r w:rsidR="00D87FBC" w:rsidRPr="00353725">
        <w:rPr>
          <w:szCs w:val="28"/>
        </w:rPr>
        <w:t xml:space="preserve">2) </w:t>
      </w:r>
      <w:r w:rsidR="00D87FBC" w:rsidRPr="00353725">
        <w:rPr>
          <w:szCs w:val="28"/>
          <w:shd w:val="clear" w:color="auto" w:fill="FFFFFF"/>
        </w:rPr>
        <w:t xml:space="preserve">тариф </w:t>
      </w:r>
      <w:r w:rsidR="00D87FBC" w:rsidRPr="00353725">
        <w:rPr>
          <w:rFonts w:eastAsiaTheme="minorHAnsi"/>
          <w:szCs w:val="28"/>
          <w:lang w:eastAsia="en-US"/>
        </w:rPr>
        <w:t>на дополнительное финансовое обеспечение</w:t>
      </w:r>
      <w:r w:rsidR="0004251B">
        <w:rPr>
          <w:rFonts w:eastAsiaTheme="minorHAnsi"/>
          <w:szCs w:val="28"/>
          <w:lang w:eastAsia="en-US"/>
        </w:rPr>
        <w:t>:</w:t>
      </w:r>
    </w:p>
    <w:p w:rsidR="0004251B" w:rsidRDefault="0004251B" w:rsidP="00CE5BF6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Pr="004D3F4A">
        <w:rPr>
          <w:rFonts w:eastAsiaTheme="minorHAnsi"/>
          <w:szCs w:val="28"/>
          <w:lang w:eastAsia="en-US"/>
        </w:rPr>
        <w:t>-</w:t>
      </w:r>
      <w:r w:rsidR="00B944DD">
        <w:rPr>
          <w:rFonts w:eastAsiaTheme="minorHAnsi"/>
          <w:szCs w:val="28"/>
          <w:lang w:eastAsia="en-US"/>
        </w:rPr>
        <w:t xml:space="preserve"> </w:t>
      </w:r>
      <w:r w:rsidR="00CE5BF6" w:rsidRPr="00367DCB">
        <w:rPr>
          <w:szCs w:val="28"/>
        </w:rPr>
        <w:t xml:space="preserve">медицинской помощи, оказываемой в амбулаторных условиях </w:t>
      </w:r>
      <w:r w:rsidR="005303E7">
        <w:rPr>
          <w:szCs w:val="28"/>
        </w:rPr>
        <w:t>(</w:t>
      </w:r>
      <w:r w:rsidR="00CE5BF6" w:rsidRPr="00367DCB">
        <w:rPr>
          <w:szCs w:val="28"/>
        </w:rPr>
        <w:t>медицинскими организациями, не участвующими в подушевом финансировании а</w:t>
      </w:r>
      <w:r w:rsidR="00CE5BF6">
        <w:rPr>
          <w:szCs w:val="28"/>
        </w:rPr>
        <w:t>мбулаторной медицинской помощи, в том числе в центрах</w:t>
      </w:r>
      <w:r w:rsidR="00CE5BF6" w:rsidRPr="00367DCB">
        <w:rPr>
          <w:szCs w:val="28"/>
        </w:rPr>
        <w:t xml:space="preserve"> здоровья</w:t>
      </w:r>
      <w:r w:rsidR="00CE5BF6">
        <w:rPr>
          <w:szCs w:val="28"/>
        </w:rPr>
        <w:t>, клинико-диагностических центрах</w:t>
      </w:r>
      <w:r w:rsidR="005303E7">
        <w:rPr>
          <w:rFonts w:eastAsiaTheme="minorHAnsi"/>
          <w:szCs w:val="28"/>
          <w:lang w:eastAsia="en-US"/>
        </w:rPr>
        <w:t>)</w:t>
      </w:r>
      <w:r>
        <w:rPr>
          <w:rFonts w:eastAsiaTheme="minorHAnsi"/>
          <w:szCs w:val="28"/>
          <w:lang w:eastAsia="en-US"/>
        </w:rPr>
        <w:t>;</w:t>
      </w:r>
    </w:p>
    <w:p w:rsidR="0004251B" w:rsidRDefault="0004251B" w:rsidP="00CE5BF6">
      <w:pPr>
        <w:autoSpaceDE w:val="0"/>
        <w:autoSpaceDN w:val="0"/>
        <w:adjustRightInd w:val="0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ab/>
      </w:r>
      <w:r w:rsidRPr="004D3F4A">
        <w:rPr>
          <w:rFonts w:eastAsiaTheme="minorHAnsi"/>
          <w:szCs w:val="28"/>
          <w:lang w:eastAsia="en-US"/>
        </w:rPr>
        <w:t>-</w:t>
      </w:r>
      <w:r w:rsidR="00E1159B">
        <w:rPr>
          <w:rFonts w:eastAsiaTheme="minorHAnsi"/>
          <w:szCs w:val="28"/>
          <w:lang w:eastAsia="en-US"/>
        </w:rPr>
        <w:t xml:space="preserve"> </w:t>
      </w:r>
      <w:r w:rsidR="00E1159B" w:rsidRPr="001D4549">
        <w:rPr>
          <w:szCs w:val="28"/>
        </w:rPr>
        <w:t>медицинской помощи, оказ</w:t>
      </w:r>
      <w:r w:rsidR="00ED2287">
        <w:rPr>
          <w:szCs w:val="28"/>
        </w:rPr>
        <w:t xml:space="preserve">ываемой </w:t>
      </w:r>
      <w:r w:rsidR="00E1159B" w:rsidRPr="001D4549">
        <w:rPr>
          <w:szCs w:val="28"/>
        </w:rPr>
        <w:t>в стационарных условиях</w:t>
      </w:r>
      <w:r w:rsidR="00ED2287">
        <w:rPr>
          <w:szCs w:val="28"/>
        </w:rPr>
        <w:t xml:space="preserve"> </w:t>
      </w:r>
      <w:r>
        <w:rPr>
          <w:szCs w:val="28"/>
        </w:rPr>
        <w:br/>
      </w:r>
      <w:r w:rsidR="005303E7">
        <w:rPr>
          <w:szCs w:val="28"/>
        </w:rPr>
        <w:t>(</w:t>
      </w:r>
      <w:r w:rsidR="00ED2287">
        <w:rPr>
          <w:szCs w:val="28"/>
        </w:rPr>
        <w:t>за исключением высокотехнологичной медицинской помощи</w:t>
      </w:r>
      <w:r w:rsidR="005303E7">
        <w:rPr>
          <w:szCs w:val="28"/>
        </w:rPr>
        <w:t>)</w:t>
      </w:r>
      <w:r w:rsidR="00E90991">
        <w:rPr>
          <w:szCs w:val="28"/>
        </w:rPr>
        <w:t xml:space="preserve"> </w:t>
      </w:r>
    </w:p>
    <w:p w:rsidR="00D87FBC" w:rsidRDefault="00170413" w:rsidP="0004251B">
      <w:pPr>
        <w:autoSpaceDE w:val="0"/>
        <w:autoSpaceDN w:val="0"/>
        <w:adjustRightInd w:val="0"/>
        <w:jc w:val="both"/>
        <w:rPr>
          <w:szCs w:val="28"/>
          <w:shd w:val="clear" w:color="auto" w:fill="FFFFFF"/>
        </w:rPr>
      </w:pPr>
      <w:r w:rsidRPr="00974AA4">
        <w:rPr>
          <w:rFonts w:eastAsiaTheme="minorHAnsi"/>
          <w:szCs w:val="28"/>
          <w:lang w:eastAsia="en-US"/>
        </w:rPr>
        <w:t xml:space="preserve">в рамках базовой программы ОМС </w:t>
      </w:r>
      <w:r w:rsidR="00D87FBC" w:rsidRPr="00974AA4">
        <w:rPr>
          <w:rFonts w:eastAsiaTheme="minorHAnsi"/>
          <w:szCs w:val="28"/>
          <w:lang w:eastAsia="en-US"/>
        </w:rPr>
        <w:t>в целях реализации постановления</w:t>
      </w:r>
      <w:r w:rsidR="00D87FBC" w:rsidRPr="009C5982">
        <w:rPr>
          <w:rFonts w:eastAsiaTheme="minorHAnsi"/>
          <w:szCs w:val="28"/>
          <w:lang w:eastAsia="en-US"/>
        </w:rPr>
        <w:t xml:space="preserve"> Правительства Российской Федерации от </w:t>
      </w:r>
      <w:r w:rsidR="0078598A" w:rsidRPr="009C5982">
        <w:rPr>
          <w:rFonts w:eastAsiaTheme="minorHAnsi"/>
          <w:szCs w:val="28"/>
          <w:lang w:eastAsia="en-US"/>
        </w:rPr>
        <w:t xml:space="preserve">11.12.2024 </w:t>
      </w:r>
      <w:r w:rsidR="00D87FBC" w:rsidRPr="009C5982">
        <w:rPr>
          <w:rFonts w:eastAsiaTheme="minorHAnsi"/>
          <w:szCs w:val="28"/>
          <w:lang w:eastAsia="en-US"/>
        </w:rPr>
        <w:t xml:space="preserve">№ </w:t>
      </w:r>
      <w:r w:rsidR="0078598A" w:rsidRPr="009C5982">
        <w:rPr>
          <w:rFonts w:eastAsiaTheme="minorHAnsi"/>
          <w:szCs w:val="28"/>
          <w:lang w:eastAsia="en-US"/>
        </w:rPr>
        <w:t>1747</w:t>
      </w:r>
      <w:r w:rsidR="00D87FBC" w:rsidRPr="009C5982">
        <w:rPr>
          <w:rFonts w:eastAsiaTheme="minorHAnsi"/>
          <w:szCs w:val="28"/>
          <w:lang w:eastAsia="en-US"/>
        </w:rPr>
        <w:t xml:space="preserve"> «Об утверждении Правил предоставления в 202</w:t>
      </w:r>
      <w:r w:rsidR="0078598A" w:rsidRPr="009C5982">
        <w:rPr>
          <w:rFonts w:eastAsiaTheme="minorHAnsi"/>
          <w:szCs w:val="28"/>
          <w:lang w:eastAsia="en-US"/>
        </w:rPr>
        <w:t>4</w:t>
      </w:r>
      <w:r w:rsidR="00D87FBC" w:rsidRPr="009C5982">
        <w:rPr>
          <w:rFonts w:eastAsiaTheme="minorHAnsi"/>
          <w:szCs w:val="28"/>
          <w:lang w:eastAsia="en-US"/>
        </w:rPr>
        <w:t xml:space="preserve"> году иных межбюджетных трансфертов из бюджета </w:t>
      </w:r>
      <w:r w:rsidR="00D87FBC" w:rsidRPr="007707F5">
        <w:rPr>
          <w:rFonts w:eastAsiaTheme="minorHAnsi"/>
          <w:szCs w:val="28"/>
          <w:lang w:eastAsia="en-US"/>
        </w:rPr>
        <w:t>Федерального фонда обязательного медицинского страхования бюджетам территориальных фондов обязательного медицинского страхования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</w:t>
      </w:r>
      <w:r w:rsidR="0078598A" w:rsidRPr="007707F5">
        <w:rPr>
          <w:rFonts w:eastAsiaTheme="minorHAnsi"/>
          <w:szCs w:val="28"/>
          <w:lang w:eastAsia="en-US"/>
        </w:rPr>
        <w:t>4</w:t>
      </w:r>
      <w:r w:rsidR="00D87FBC" w:rsidRPr="007707F5">
        <w:rPr>
          <w:rFonts w:eastAsiaTheme="minorHAnsi"/>
          <w:szCs w:val="28"/>
          <w:lang w:eastAsia="en-US"/>
        </w:rPr>
        <w:t xml:space="preserve"> году»</w:t>
      </w:r>
      <w:r w:rsidR="00190305" w:rsidRPr="007707F5">
        <w:rPr>
          <w:rFonts w:eastAsiaTheme="minorHAnsi"/>
          <w:szCs w:val="28"/>
          <w:lang w:eastAsia="en-US"/>
        </w:rPr>
        <w:t xml:space="preserve"> (далее – П</w:t>
      </w:r>
      <w:r w:rsidR="0077354D" w:rsidRPr="007707F5">
        <w:rPr>
          <w:rFonts w:eastAsiaTheme="minorHAnsi"/>
          <w:szCs w:val="28"/>
          <w:lang w:eastAsia="en-US"/>
        </w:rPr>
        <w:t xml:space="preserve">остановление </w:t>
      </w:r>
      <w:r w:rsidR="00190305" w:rsidRPr="007707F5">
        <w:rPr>
          <w:rFonts w:eastAsiaTheme="minorHAnsi"/>
          <w:szCs w:val="28"/>
          <w:lang w:eastAsia="en-US"/>
        </w:rPr>
        <w:t>П</w:t>
      </w:r>
      <w:r w:rsidR="0077354D" w:rsidRPr="007707F5">
        <w:rPr>
          <w:rFonts w:eastAsiaTheme="minorHAnsi"/>
          <w:szCs w:val="28"/>
          <w:lang w:eastAsia="en-US"/>
        </w:rPr>
        <w:t>равительства</w:t>
      </w:r>
      <w:r w:rsidR="00190305" w:rsidRPr="007707F5">
        <w:rPr>
          <w:rFonts w:eastAsiaTheme="minorHAnsi"/>
          <w:szCs w:val="28"/>
          <w:lang w:eastAsia="en-US"/>
        </w:rPr>
        <w:t xml:space="preserve"> РФ от 11.12.2024 № 1747)</w:t>
      </w:r>
      <w:r w:rsidR="00D87FBC" w:rsidRPr="007707F5">
        <w:rPr>
          <w:rFonts w:eastAsiaTheme="minorHAnsi"/>
          <w:szCs w:val="28"/>
          <w:lang w:eastAsia="en-US"/>
        </w:rPr>
        <w:t>, имея в виду сохранение в 202</w:t>
      </w:r>
      <w:r w:rsidR="00353725" w:rsidRPr="007707F5">
        <w:rPr>
          <w:rFonts w:eastAsiaTheme="minorHAnsi"/>
          <w:szCs w:val="28"/>
          <w:lang w:eastAsia="en-US"/>
        </w:rPr>
        <w:t>4</w:t>
      </w:r>
      <w:r w:rsidR="00D87FBC" w:rsidRPr="007707F5">
        <w:rPr>
          <w:rFonts w:eastAsiaTheme="minorHAnsi"/>
          <w:szCs w:val="28"/>
          <w:lang w:eastAsia="en-US"/>
        </w:rPr>
        <w:t xml:space="preserve"> году целевых показателей оплаты труда отдельных категорий медицинских работников</w:t>
      </w:r>
      <w:r w:rsidR="0078598A" w:rsidRPr="007707F5">
        <w:rPr>
          <w:rFonts w:eastAsiaTheme="minorHAnsi"/>
          <w:szCs w:val="28"/>
          <w:lang w:eastAsia="en-US"/>
        </w:rPr>
        <w:t xml:space="preserve"> медицинских организаций</w:t>
      </w:r>
      <w:r w:rsidR="00D87FBC" w:rsidRPr="007707F5">
        <w:rPr>
          <w:rFonts w:eastAsiaTheme="minorHAnsi"/>
          <w:szCs w:val="28"/>
          <w:lang w:eastAsia="en-US"/>
        </w:rPr>
        <w:t xml:space="preserve">, </w:t>
      </w:r>
      <w:r w:rsidR="0078598A" w:rsidRPr="007707F5">
        <w:rPr>
          <w:rFonts w:eastAsiaTheme="minorHAnsi"/>
          <w:szCs w:val="28"/>
          <w:lang w:eastAsia="en-US"/>
        </w:rPr>
        <w:t xml:space="preserve">участвующих в реализации территориальной программы обязательного медицинского страхования, </w:t>
      </w:r>
      <w:r w:rsidR="00D87FBC" w:rsidRPr="007707F5">
        <w:rPr>
          <w:rFonts w:eastAsiaTheme="minorHAnsi"/>
          <w:szCs w:val="28"/>
          <w:lang w:eastAsia="en-US"/>
        </w:rPr>
        <w:t>определенных Указом Прези</w:t>
      </w:r>
      <w:r w:rsidR="002A1F0E" w:rsidRPr="007707F5">
        <w:rPr>
          <w:rFonts w:eastAsiaTheme="minorHAnsi"/>
          <w:szCs w:val="28"/>
          <w:lang w:eastAsia="en-US"/>
        </w:rPr>
        <w:t>дента Российской Федерации от 07.05.</w:t>
      </w:r>
      <w:r w:rsidR="00D87FBC" w:rsidRPr="007707F5">
        <w:rPr>
          <w:rFonts w:eastAsiaTheme="minorHAnsi"/>
          <w:szCs w:val="28"/>
          <w:lang w:eastAsia="en-US"/>
        </w:rPr>
        <w:t>2012 № 597 «О мероприятиях по реализации государственной социальной политики» (далее - Дополнительный тариф на оплату медицинской помощи</w:t>
      </w:r>
      <w:r w:rsidR="00353725" w:rsidRPr="007707F5">
        <w:rPr>
          <w:szCs w:val="28"/>
        </w:rPr>
        <w:t>,</w:t>
      </w:r>
      <w:r w:rsidR="00353725" w:rsidRPr="007707F5">
        <w:rPr>
          <w:rFonts w:eastAsiaTheme="minorHAnsi"/>
          <w:szCs w:val="28"/>
          <w:lang w:eastAsia="en-US"/>
        </w:rPr>
        <w:t xml:space="preserve"> </w:t>
      </w:r>
      <w:r w:rsidR="00CE5BF6">
        <w:rPr>
          <w:rFonts w:eastAsiaTheme="minorHAnsi"/>
          <w:szCs w:val="28"/>
          <w:lang w:eastAsia="en-US"/>
        </w:rPr>
        <w:t xml:space="preserve">оказываемой в </w:t>
      </w:r>
      <w:r w:rsidR="00CE5BF6" w:rsidRPr="007707F5">
        <w:rPr>
          <w:rFonts w:eastAsiaTheme="minorHAnsi"/>
          <w:szCs w:val="28"/>
          <w:lang w:eastAsia="en-US"/>
        </w:rPr>
        <w:t>амбулаторн</w:t>
      </w:r>
      <w:r w:rsidR="00CE5BF6">
        <w:rPr>
          <w:rFonts w:eastAsiaTheme="minorHAnsi"/>
          <w:szCs w:val="28"/>
          <w:lang w:eastAsia="en-US"/>
        </w:rPr>
        <w:t>ых условиях,</w:t>
      </w:r>
      <w:r w:rsidR="00CE5BF6" w:rsidRPr="007707F5">
        <w:rPr>
          <w:rFonts w:eastAsiaTheme="minorHAnsi"/>
          <w:szCs w:val="28"/>
          <w:lang w:eastAsia="en-US"/>
        </w:rPr>
        <w:t xml:space="preserve"> </w:t>
      </w:r>
      <w:r w:rsidR="00353725" w:rsidRPr="007707F5">
        <w:rPr>
          <w:rFonts w:eastAsiaTheme="minorHAnsi"/>
          <w:szCs w:val="28"/>
          <w:lang w:eastAsia="en-US"/>
        </w:rPr>
        <w:t>Дополнительный тариф на оплату</w:t>
      </w:r>
      <w:r w:rsidR="00353725" w:rsidRPr="007707F5">
        <w:rPr>
          <w:szCs w:val="28"/>
        </w:rPr>
        <w:t xml:space="preserve"> медицинской помощи, оказываемой в </w:t>
      </w:r>
      <w:r w:rsidR="00E90991">
        <w:rPr>
          <w:szCs w:val="28"/>
        </w:rPr>
        <w:t>стационарных условиях</w:t>
      </w:r>
      <w:r w:rsidR="00353725" w:rsidRPr="007707F5">
        <w:rPr>
          <w:szCs w:val="28"/>
        </w:rPr>
        <w:t xml:space="preserve">, </w:t>
      </w:r>
      <w:r w:rsidR="001E6DFB" w:rsidRPr="007707F5">
        <w:rPr>
          <w:szCs w:val="28"/>
        </w:rPr>
        <w:t>соотве</w:t>
      </w:r>
      <w:r w:rsidR="00353725" w:rsidRPr="007707F5">
        <w:rPr>
          <w:szCs w:val="28"/>
        </w:rPr>
        <w:t>т</w:t>
      </w:r>
      <w:r w:rsidR="001E6DFB" w:rsidRPr="007707F5">
        <w:rPr>
          <w:szCs w:val="28"/>
        </w:rPr>
        <w:t>ст</w:t>
      </w:r>
      <w:r w:rsidR="00353725" w:rsidRPr="007707F5">
        <w:rPr>
          <w:szCs w:val="28"/>
        </w:rPr>
        <w:t>венно</w:t>
      </w:r>
      <w:r w:rsidR="00D87FBC" w:rsidRPr="007707F5">
        <w:rPr>
          <w:szCs w:val="28"/>
        </w:rPr>
        <w:t>)</w:t>
      </w:r>
      <w:r w:rsidR="00D87FBC" w:rsidRPr="007707F5">
        <w:rPr>
          <w:rFonts w:eastAsiaTheme="minorHAnsi"/>
          <w:szCs w:val="28"/>
          <w:lang w:eastAsia="en-US"/>
        </w:rPr>
        <w:t xml:space="preserve">, </w:t>
      </w:r>
      <w:r w:rsidR="00D87FBC" w:rsidRPr="007707F5">
        <w:rPr>
          <w:szCs w:val="28"/>
        </w:rPr>
        <w:t>за счет средств</w:t>
      </w:r>
      <w:r w:rsidR="0004251B">
        <w:rPr>
          <w:szCs w:val="28"/>
        </w:rPr>
        <w:t xml:space="preserve"> </w:t>
      </w:r>
      <w:r w:rsidR="00D87FBC" w:rsidRPr="007707F5">
        <w:rPr>
          <w:rFonts w:eastAsiaTheme="minorHAnsi"/>
          <w:bCs/>
          <w:szCs w:val="28"/>
          <w:lang w:eastAsia="en-US"/>
        </w:rPr>
        <w:t xml:space="preserve">иных межбюджетных трансфертов, предоставляемых из бюджета Федерального фонда обязательного медицинского страхования </w:t>
      </w:r>
      <w:r w:rsidR="00D87FBC" w:rsidRPr="007707F5">
        <w:rPr>
          <w:rFonts w:eastAsiaTheme="minorHAnsi"/>
          <w:szCs w:val="28"/>
          <w:lang w:eastAsia="en-US"/>
        </w:rPr>
        <w:t>бюджету Территориального фонда обязательного медицинского страхования Челябинской области</w:t>
      </w:r>
      <w:r w:rsidR="00D87FBC" w:rsidRPr="007707F5">
        <w:rPr>
          <w:rFonts w:eastAsiaTheme="minorHAnsi"/>
          <w:bCs/>
          <w:szCs w:val="28"/>
          <w:lang w:eastAsia="en-US"/>
        </w:rPr>
        <w:t xml:space="preserve">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</w:t>
      </w:r>
      <w:r w:rsidR="00B944DD" w:rsidRPr="007707F5">
        <w:rPr>
          <w:rFonts w:eastAsiaTheme="minorHAnsi"/>
          <w:bCs/>
          <w:szCs w:val="28"/>
          <w:lang w:eastAsia="en-US"/>
        </w:rPr>
        <w:t>ой</w:t>
      </w:r>
      <w:r w:rsidR="00D87FBC" w:rsidRPr="007707F5">
        <w:rPr>
          <w:rFonts w:eastAsiaTheme="minorHAnsi"/>
          <w:bCs/>
          <w:szCs w:val="28"/>
          <w:lang w:eastAsia="en-US"/>
        </w:rPr>
        <w:t xml:space="preserve"> программ</w:t>
      </w:r>
      <w:r w:rsidR="00B944DD" w:rsidRPr="007707F5">
        <w:rPr>
          <w:rFonts w:eastAsiaTheme="minorHAnsi"/>
          <w:bCs/>
          <w:szCs w:val="28"/>
          <w:lang w:eastAsia="en-US"/>
        </w:rPr>
        <w:t>ы</w:t>
      </w:r>
      <w:r w:rsidR="00D87FBC" w:rsidRPr="007707F5">
        <w:rPr>
          <w:rFonts w:eastAsiaTheme="minorHAnsi"/>
          <w:bCs/>
          <w:szCs w:val="28"/>
          <w:lang w:eastAsia="en-US"/>
        </w:rPr>
        <w:t xml:space="preserve"> обязательного медицинского страхования в 202</w:t>
      </w:r>
      <w:r w:rsidR="00353725" w:rsidRPr="007707F5">
        <w:rPr>
          <w:rFonts w:eastAsiaTheme="minorHAnsi"/>
          <w:bCs/>
          <w:szCs w:val="28"/>
          <w:lang w:eastAsia="en-US"/>
        </w:rPr>
        <w:t>4</w:t>
      </w:r>
      <w:r w:rsidR="00D87FBC" w:rsidRPr="007707F5">
        <w:rPr>
          <w:rFonts w:eastAsiaTheme="minorHAnsi"/>
          <w:bCs/>
          <w:szCs w:val="28"/>
          <w:lang w:eastAsia="en-US"/>
        </w:rPr>
        <w:t xml:space="preserve"> году в соответствии с </w:t>
      </w:r>
      <w:r w:rsidR="00D87FBC" w:rsidRPr="007707F5">
        <w:rPr>
          <w:szCs w:val="28"/>
        </w:rPr>
        <w:t xml:space="preserve">распоряжением Правительства Российской Федерации от </w:t>
      </w:r>
      <w:r w:rsidR="00B35806" w:rsidRPr="007707F5">
        <w:rPr>
          <w:szCs w:val="28"/>
        </w:rPr>
        <w:t xml:space="preserve">11.12.2024 </w:t>
      </w:r>
      <w:r w:rsidR="00D87FBC" w:rsidRPr="007707F5">
        <w:rPr>
          <w:szCs w:val="28"/>
        </w:rPr>
        <w:t xml:space="preserve">№ </w:t>
      </w:r>
      <w:r w:rsidR="00B35806" w:rsidRPr="007707F5">
        <w:rPr>
          <w:szCs w:val="28"/>
        </w:rPr>
        <w:t>3674-р</w:t>
      </w:r>
      <w:r w:rsidR="00D87FBC" w:rsidRPr="007707F5">
        <w:rPr>
          <w:rFonts w:eastAsiaTheme="minorHAnsi"/>
          <w:szCs w:val="28"/>
          <w:lang w:eastAsia="en-US"/>
        </w:rPr>
        <w:t xml:space="preserve"> (далее – иные межбюджетные трансферты</w:t>
      </w:r>
      <w:r w:rsidR="008734CA" w:rsidRPr="007707F5">
        <w:rPr>
          <w:rFonts w:eastAsiaTheme="minorHAnsi"/>
          <w:szCs w:val="28"/>
          <w:lang w:eastAsia="en-US"/>
        </w:rPr>
        <w:t xml:space="preserve"> из бюджета ФФОМС</w:t>
      </w:r>
      <w:r w:rsidR="00D87FBC" w:rsidRPr="007707F5">
        <w:rPr>
          <w:rFonts w:eastAsiaTheme="minorHAnsi"/>
          <w:szCs w:val="28"/>
          <w:lang w:eastAsia="en-US"/>
        </w:rPr>
        <w:t>)</w:t>
      </w:r>
      <w:r w:rsidR="00D87FBC" w:rsidRPr="007707F5">
        <w:rPr>
          <w:szCs w:val="28"/>
          <w:shd w:val="clear" w:color="auto" w:fill="FFFFFF"/>
        </w:rPr>
        <w:t>».</w:t>
      </w:r>
    </w:p>
    <w:p w:rsidR="004D3F4A" w:rsidRPr="00974AA4" w:rsidRDefault="00D87FBC" w:rsidP="004D3F4A">
      <w:pPr>
        <w:ind w:firstLine="709"/>
        <w:jc w:val="both"/>
        <w:rPr>
          <w:szCs w:val="28"/>
        </w:rPr>
      </w:pPr>
      <w:r w:rsidRPr="007707F5">
        <w:rPr>
          <w:szCs w:val="28"/>
        </w:rPr>
        <w:t>1.</w:t>
      </w:r>
      <w:r w:rsidR="00596CE8" w:rsidRPr="007707F5">
        <w:rPr>
          <w:szCs w:val="28"/>
        </w:rPr>
        <w:t>2</w:t>
      </w:r>
      <w:r w:rsidRPr="007707F5">
        <w:rPr>
          <w:szCs w:val="28"/>
        </w:rPr>
        <w:t>. Пункт 4 дополнить абзац</w:t>
      </w:r>
      <w:r w:rsidR="000A70D5">
        <w:rPr>
          <w:szCs w:val="28"/>
        </w:rPr>
        <w:t>ами</w:t>
      </w:r>
      <w:r w:rsidRPr="007707F5">
        <w:rPr>
          <w:szCs w:val="28"/>
        </w:rPr>
        <w:t xml:space="preserve"> следующего содержания: «Дополнительное </w:t>
      </w:r>
      <w:r w:rsidRPr="00974AA4">
        <w:rPr>
          <w:szCs w:val="28"/>
        </w:rPr>
        <w:t xml:space="preserve">финансовое обеспечение </w:t>
      </w:r>
      <w:r w:rsidR="00ED2287" w:rsidRPr="00974AA4">
        <w:rPr>
          <w:szCs w:val="28"/>
        </w:rPr>
        <w:t>медицинской помощи, оказываемой</w:t>
      </w:r>
      <w:r w:rsidR="004D3F4A" w:rsidRPr="00974AA4">
        <w:rPr>
          <w:szCs w:val="28"/>
        </w:rPr>
        <w:t>:</w:t>
      </w:r>
    </w:p>
    <w:p w:rsidR="004D3F4A" w:rsidRPr="00974AA4" w:rsidRDefault="004D3F4A" w:rsidP="004D3F4A">
      <w:pPr>
        <w:ind w:firstLine="709"/>
        <w:jc w:val="both"/>
        <w:rPr>
          <w:rFonts w:eastAsiaTheme="minorHAnsi"/>
          <w:szCs w:val="28"/>
          <w:lang w:eastAsia="en-US"/>
        </w:rPr>
      </w:pPr>
      <w:r w:rsidRPr="00974AA4">
        <w:rPr>
          <w:szCs w:val="28"/>
        </w:rPr>
        <w:t>-</w:t>
      </w:r>
      <w:r w:rsidR="00ED2287" w:rsidRPr="00974AA4">
        <w:rPr>
          <w:szCs w:val="28"/>
        </w:rPr>
        <w:t xml:space="preserve"> в амбулаторных условиях медицинскими организациями, не участвующими в подушевом финансировании амбулаторной медицинской помощи, в том числе в центрах здоровья, клинико-диагностических центрах;</w:t>
      </w:r>
      <w:r w:rsidR="00ED2287" w:rsidRPr="00974AA4">
        <w:rPr>
          <w:rFonts w:eastAsiaTheme="minorHAnsi"/>
          <w:szCs w:val="28"/>
          <w:lang w:eastAsia="en-US"/>
        </w:rPr>
        <w:t xml:space="preserve"> </w:t>
      </w:r>
    </w:p>
    <w:p w:rsidR="00153E3A" w:rsidRPr="00974AA4" w:rsidRDefault="004D3F4A" w:rsidP="004D3F4A">
      <w:pPr>
        <w:ind w:firstLine="709"/>
        <w:jc w:val="both"/>
        <w:rPr>
          <w:rFonts w:eastAsiaTheme="minorHAnsi"/>
          <w:szCs w:val="28"/>
          <w:lang w:eastAsia="en-US"/>
        </w:rPr>
      </w:pPr>
      <w:r w:rsidRPr="00974AA4">
        <w:rPr>
          <w:szCs w:val="28"/>
        </w:rPr>
        <w:t>-</w:t>
      </w:r>
      <w:r w:rsidR="00ED2287" w:rsidRPr="00974AA4">
        <w:rPr>
          <w:szCs w:val="28"/>
        </w:rPr>
        <w:t xml:space="preserve"> в стационарных условиях, за исключением высокотехнологичной медицинской помощи</w:t>
      </w:r>
      <w:r w:rsidR="00D87FBC" w:rsidRPr="00974AA4">
        <w:rPr>
          <w:rFonts w:eastAsiaTheme="minorHAnsi"/>
          <w:szCs w:val="28"/>
          <w:lang w:eastAsia="en-US"/>
        </w:rPr>
        <w:t xml:space="preserve">, </w:t>
      </w:r>
    </w:p>
    <w:p w:rsidR="00D87FBC" w:rsidRPr="004D3F4A" w:rsidRDefault="00D87FBC" w:rsidP="00153E3A">
      <w:pPr>
        <w:jc w:val="both"/>
        <w:rPr>
          <w:szCs w:val="28"/>
        </w:rPr>
      </w:pPr>
      <w:r w:rsidRPr="00974AA4">
        <w:rPr>
          <w:rFonts w:eastAsiaTheme="minorHAnsi"/>
          <w:szCs w:val="28"/>
          <w:lang w:eastAsia="en-US"/>
        </w:rPr>
        <w:t>в рамках</w:t>
      </w:r>
      <w:r w:rsidRPr="007707F5">
        <w:rPr>
          <w:rFonts w:eastAsiaTheme="minorHAnsi"/>
          <w:szCs w:val="28"/>
          <w:lang w:eastAsia="en-US"/>
        </w:rPr>
        <w:t xml:space="preserve"> реализации </w:t>
      </w:r>
      <w:r w:rsidR="0077354D" w:rsidRPr="007707F5">
        <w:rPr>
          <w:rFonts w:eastAsiaTheme="minorHAnsi"/>
          <w:szCs w:val="28"/>
          <w:lang w:eastAsia="en-US"/>
        </w:rPr>
        <w:t xml:space="preserve">Постановления Правительства РФ от 11.12.2024 № 1747 </w:t>
      </w:r>
      <w:r w:rsidRPr="007707F5">
        <w:rPr>
          <w:szCs w:val="28"/>
        </w:rPr>
        <w:t xml:space="preserve">осуществляется </w:t>
      </w:r>
      <w:r w:rsidRPr="007707F5">
        <w:rPr>
          <w:rFonts w:eastAsiaTheme="minorHAnsi"/>
          <w:szCs w:val="28"/>
          <w:lang w:eastAsia="en-US"/>
        </w:rPr>
        <w:t xml:space="preserve">в пределах лимитов, установленных </w:t>
      </w:r>
      <w:r w:rsidRPr="007707F5">
        <w:rPr>
          <w:szCs w:val="28"/>
        </w:rPr>
        <w:t xml:space="preserve">распоряжением Правительства Российской Федерации от </w:t>
      </w:r>
      <w:r w:rsidR="009874FD" w:rsidRPr="007707F5">
        <w:rPr>
          <w:szCs w:val="28"/>
        </w:rPr>
        <w:t>11.12.2024</w:t>
      </w:r>
      <w:r w:rsidRPr="007707F5">
        <w:rPr>
          <w:szCs w:val="28"/>
        </w:rPr>
        <w:t xml:space="preserve"> № </w:t>
      </w:r>
      <w:r w:rsidR="009874FD" w:rsidRPr="007707F5">
        <w:rPr>
          <w:szCs w:val="28"/>
        </w:rPr>
        <w:t>3674-р</w:t>
      </w:r>
      <w:r w:rsidRPr="007707F5">
        <w:rPr>
          <w:rFonts w:eastAsiaTheme="minorHAnsi"/>
          <w:szCs w:val="28"/>
          <w:lang w:eastAsia="en-US"/>
        </w:rPr>
        <w:t xml:space="preserve">, </w:t>
      </w:r>
      <w:r w:rsidRPr="007707F5">
        <w:rPr>
          <w:szCs w:val="28"/>
        </w:rPr>
        <w:t xml:space="preserve">по </w:t>
      </w:r>
      <w:r w:rsidR="008734CA" w:rsidRPr="007707F5">
        <w:rPr>
          <w:szCs w:val="28"/>
        </w:rPr>
        <w:t>д</w:t>
      </w:r>
      <w:r w:rsidRPr="007707F5">
        <w:rPr>
          <w:rFonts w:eastAsiaTheme="minorHAnsi"/>
          <w:szCs w:val="28"/>
          <w:lang w:eastAsia="en-US"/>
        </w:rPr>
        <w:t>ополнительным тарифам</w:t>
      </w:r>
      <w:r w:rsidR="008734CA" w:rsidRPr="007707F5">
        <w:rPr>
          <w:rFonts w:eastAsiaTheme="minorHAnsi"/>
          <w:szCs w:val="28"/>
          <w:lang w:eastAsia="en-US"/>
        </w:rPr>
        <w:t xml:space="preserve">, </w:t>
      </w:r>
      <w:r w:rsidR="008734CA" w:rsidRPr="007707F5">
        <w:rPr>
          <w:rFonts w:eastAsiaTheme="minorHAnsi"/>
          <w:szCs w:val="28"/>
          <w:lang w:eastAsia="en-US"/>
        </w:rPr>
        <w:lastRenderedPageBreak/>
        <w:t>установленным приложениями 19/</w:t>
      </w:r>
      <w:r w:rsidR="00E90991">
        <w:rPr>
          <w:rFonts w:eastAsiaTheme="minorHAnsi"/>
          <w:szCs w:val="28"/>
          <w:lang w:eastAsia="en-US"/>
        </w:rPr>
        <w:t>3</w:t>
      </w:r>
      <w:r w:rsidR="008734CA" w:rsidRPr="007707F5">
        <w:rPr>
          <w:rFonts w:eastAsiaTheme="minorHAnsi"/>
          <w:szCs w:val="28"/>
          <w:lang w:eastAsia="en-US"/>
        </w:rPr>
        <w:t>, 19/</w:t>
      </w:r>
      <w:r w:rsidR="00E90991">
        <w:rPr>
          <w:rFonts w:eastAsiaTheme="minorHAnsi"/>
          <w:szCs w:val="28"/>
          <w:lang w:eastAsia="en-US"/>
        </w:rPr>
        <w:t>4</w:t>
      </w:r>
      <w:r w:rsidR="008734CA" w:rsidRPr="007707F5">
        <w:rPr>
          <w:rFonts w:eastAsiaTheme="minorHAnsi"/>
          <w:szCs w:val="28"/>
          <w:lang w:eastAsia="en-US"/>
        </w:rPr>
        <w:t xml:space="preserve"> к Тарифному соглашению,</w:t>
      </w:r>
      <w:r w:rsidRPr="007707F5">
        <w:rPr>
          <w:rFonts w:eastAsiaTheme="minorHAnsi"/>
          <w:szCs w:val="28"/>
          <w:lang w:eastAsia="en-US"/>
        </w:rPr>
        <w:t xml:space="preserve"> </w:t>
      </w:r>
      <w:r w:rsidRPr="007707F5">
        <w:rPr>
          <w:szCs w:val="28"/>
        </w:rPr>
        <w:t xml:space="preserve">на основании предоставленных медицинской организацией реестров счетов и счетов на оплату медицинской помощи, в соответствии с договором на оказание и оплату медицинской помощи по ОМС, с учетом </w:t>
      </w:r>
      <w:r w:rsidRPr="007707F5">
        <w:t xml:space="preserve">разделов </w:t>
      </w:r>
      <w:r w:rsidRPr="007707F5">
        <w:rPr>
          <w:lang w:val="en-US"/>
        </w:rPr>
        <w:t>II</w:t>
      </w:r>
      <w:r w:rsidRPr="007707F5">
        <w:t xml:space="preserve">, </w:t>
      </w:r>
      <w:r w:rsidRPr="007707F5">
        <w:rPr>
          <w:lang w:val="en-US"/>
        </w:rPr>
        <w:t>III</w:t>
      </w:r>
      <w:r w:rsidRPr="007707F5">
        <w:t xml:space="preserve"> настоящего Тарифного соглашения.».</w:t>
      </w:r>
    </w:p>
    <w:p w:rsidR="00B944DD" w:rsidRPr="007707F5" w:rsidRDefault="00B944DD" w:rsidP="00B944DD">
      <w:pPr>
        <w:pStyle w:val="a3"/>
        <w:tabs>
          <w:tab w:val="left" w:pos="0"/>
        </w:tabs>
        <w:suppressAutoHyphens/>
        <w:ind w:firstLine="709"/>
        <w:rPr>
          <w:szCs w:val="28"/>
          <w:shd w:val="clear" w:color="auto" w:fill="FFFFFF"/>
        </w:rPr>
      </w:pPr>
      <w:r w:rsidRPr="007707F5">
        <w:rPr>
          <w:szCs w:val="28"/>
        </w:rPr>
        <w:t xml:space="preserve">1.3. Пункт 5 дополнить абзацем следующего содержания: «За счет средств </w:t>
      </w:r>
      <w:r w:rsidRPr="007707F5">
        <w:rPr>
          <w:rFonts w:eastAsiaTheme="minorHAnsi"/>
          <w:szCs w:val="28"/>
          <w:lang w:eastAsia="en-US"/>
        </w:rPr>
        <w:t>иных межбюджетных трансфертов</w:t>
      </w:r>
      <w:r w:rsidR="008734CA" w:rsidRPr="007707F5">
        <w:rPr>
          <w:rFonts w:eastAsiaTheme="minorHAnsi"/>
          <w:szCs w:val="28"/>
          <w:lang w:eastAsia="en-US"/>
        </w:rPr>
        <w:t xml:space="preserve"> из бюджета ФФОМС</w:t>
      </w:r>
      <w:r w:rsidRPr="007707F5">
        <w:rPr>
          <w:rFonts w:eastAsiaTheme="minorHAnsi"/>
          <w:szCs w:val="28"/>
          <w:lang w:eastAsia="en-US"/>
        </w:rPr>
        <w:t xml:space="preserve"> не осуществляется дополнительное финансовое обеспечение медицинской помощи, оказанной </w:t>
      </w:r>
      <w:r w:rsidRPr="007707F5">
        <w:rPr>
          <w:szCs w:val="28"/>
          <w:shd w:val="clear" w:color="auto" w:fill="FFFFFF"/>
        </w:rPr>
        <w:t>лицам, застрахованным в иных субъектах Российской Федерации,</w:t>
      </w:r>
      <w:r w:rsidRPr="007707F5">
        <w:rPr>
          <w:rFonts w:eastAsiaTheme="minorHAnsi"/>
          <w:szCs w:val="28"/>
          <w:lang w:eastAsia="en-US"/>
        </w:rPr>
        <w:t xml:space="preserve"> в рамках базовой программы ОМС</w:t>
      </w:r>
      <w:r w:rsidRPr="007707F5">
        <w:rPr>
          <w:szCs w:val="28"/>
          <w:shd w:val="clear" w:color="auto" w:fill="FFFFFF"/>
        </w:rPr>
        <w:t>.».</w:t>
      </w:r>
    </w:p>
    <w:p w:rsidR="00596CE8" w:rsidRPr="007707F5" w:rsidRDefault="00596CE8" w:rsidP="00596CE8">
      <w:pPr>
        <w:ind w:firstLine="709"/>
        <w:jc w:val="both"/>
      </w:pPr>
      <w:r w:rsidRPr="007707F5">
        <w:t xml:space="preserve">2. В раздел </w:t>
      </w:r>
      <w:r w:rsidRPr="007707F5">
        <w:rPr>
          <w:lang w:val="en-US"/>
        </w:rPr>
        <w:t>II</w:t>
      </w:r>
      <w:r w:rsidRPr="007707F5">
        <w:t xml:space="preserve"> «Способы оплаты медицинской помощи в сфере ОМС Челябинской области» внести следующие изменения:</w:t>
      </w:r>
    </w:p>
    <w:p w:rsidR="00596CE8" w:rsidRPr="007707F5" w:rsidRDefault="00D87FBC" w:rsidP="00596CE8">
      <w:pPr>
        <w:ind w:firstLine="709"/>
        <w:jc w:val="both"/>
      </w:pPr>
      <w:r w:rsidRPr="007707F5">
        <w:t>2.</w:t>
      </w:r>
      <w:r w:rsidR="00596CE8" w:rsidRPr="007707F5">
        <w:t>1.</w:t>
      </w:r>
      <w:r w:rsidRPr="007707F5">
        <w:t xml:space="preserve"> В главу 1 «Оплата медицинской помощи, оказанной в амбулаторных условиях»</w:t>
      </w:r>
      <w:r w:rsidR="00596CE8" w:rsidRPr="007707F5">
        <w:t xml:space="preserve"> внести следующие изменения:</w:t>
      </w:r>
    </w:p>
    <w:p w:rsidR="00E90991" w:rsidRPr="00367DCB" w:rsidRDefault="00E90991" w:rsidP="00E90991">
      <w:pPr>
        <w:ind w:firstLine="709"/>
        <w:jc w:val="both"/>
        <w:rPr>
          <w:szCs w:val="28"/>
        </w:rPr>
      </w:pPr>
      <w:r>
        <w:rPr>
          <w:rFonts w:eastAsiaTheme="minorEastAsia"/>
          <w:szCs w:val="28"/>
        </w:rPr>
        <w:t>2.1.</w:t>
      </w:r>
      <w:r w:rsidR="00A85184">
        <w:rPr>
          <w:rFonts w:eastAsiaTheme="minorEastAsia"/>
          <w:szCs w:val="28"/>
        </w:rPr>
        <w:t>1</w:t>
      </w:r>
      <w:r>
        <w:rPr>
          <w:rFonts w:eastAsiaTheme="minorEastAsia"/>
          <w:szCs w:val="28"/>
        </w:rPr>
        <w:t xml:space="preserve">. Пункт </w:t>
      </w:r>
      <w:r w:rsidRPr="00367DCB">
        <w:rPr>
          <w:szCs w:val="28"/>
          <w:shd w:val="clear" w:color="auto" w:fill="FFFFFF"/>
        </w:rPr>
        <w:t>1.2.24.1</w:t>
      </w:r>
      <w:r>
        <w:rPr>
          <w:szCs w:val="28"/>
          <w:shd w:val="clear" w:color="auto" w:fill="FFFFFF"/>
        </w:rPr>
        <w:t xml:space="preserve"> изложить в новой редакции: «</w:t>
      </w:r>
      <w:r w:rsidRPr="00367DCB">
        <w:rPr>
          <w:szCs w:val="28"/>
          <w:shd w:val="clear" w:color="auto" w:fill="FFFFFF"/>
        </w:rPr>
        <w:t xml:space="preserve">1.2.24.1. При оплате </w:t>
      </w:r>
      <w:r>
        <w:rPr>
          <w:szCs w:val="28"/>
          <w:shd w:val="clear" w:color="auto" w:fill="FFFFFF"/>
        </w:rPr>
        <w:t xml:space="preserve">амбулаторной </w:t>
      </w:r>
      <w:r w:rsidRPr="00367DCB">
        <w:rPr>
          <w:szCs w:val="28"/>
          <w:shd w:val="clear" w:color="auto" w:fill="FFFFFF"/>
        </w:rPr>
        <w:t>медицинской помощи за единицу объема медицинской помощи (за исключением оплаты услуг диализа) р</w:t>
      </w:r>
      <w:r w:rsidRPr="00367DCB">
        <w:rPr>
          <w:szCs w:val="28"/>
        </w:rPr>
        <w:t>азмер финансового обеспечения медицинской организации определяется по следующей формуле:</w:t>
      </w:r>
    </w:p>
    <w:p w:rsidR="00E90991" w:rsidRPr="00367DCB" w:rsidRDefault="00E90991" w:rsidP="00E90991">
      <w:pPr>
        <w:ind w:firstLine="709"/>
        <w:jc w:val="both"/>
        <w:rPr>
          <w:b/>
          <w:szCs w:val="28"/>
        </w:rPr>
      </w:pPr>
    </w:p>
    <w:p w:rsidR="00E90991" w:rsidRPr="009C5982" w:rsidRDefault="00BA5E98" w:rsidP="00E90991">
      <w:pPr>
        <w:pStyle w:val="ConsPlusNormal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m:t>ФО</m:t>
            </m:r>
          </m:e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>ФАКТ</m:t>
            </m:r>
          </m:sub>
          <m:sup/>
        </m:sSubSup>
        <m:r>
          <m:rPr>
            <m:sty m:val="p"/>
          </m:rPr>
          <w:rPr>
            <w:rFonts w:ascii="Cambria Math" w:eastAsia="Calibri" w:hAnsi="Times New Roman" w:cs="Times New Roman"/>
            <w:sz w:val="26"/>
            <w:szCs w:val="26"/>
            <w:lang w:eastAsia="en-US"/>
          </w:rPr>
          <m:t>=</m:t>
        </m:r>
        <m:sSubSup>
          <m:sSubSupPr>
            <m:ctrl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sz w:val="26"/>
                <w:szCs w:val="26"/>
              </w:rPr>
              <m:t>∑</m:t>
            </m:r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(</m:t>
            </m:r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>О</m:t>
            </m:r>
          </m:e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>МП</m:t>
            </m:r>
          </m:sub>
          <m:sup/>
        </m:sSubSup>
        <m:r>
          <m:rPr>
            <m:sty m:val="p"/>
          </m:rPr>
          <w:rPr>
            <w:rFonts w:ascii="Cambria Math" w:eastAsia="Calibri" w:hAnsi="Times New Roman" w:cs="Times New Roman"/>
            <w:sz w:val="26"/>
            <w:szCs w:val="26"/>
            <w:lang w:eastAsia="en-US"/>
          </w:rPr>
          <m:t>×Т</m:t>
        </m:r>
        <m:r>
          <m:rPr>
            <m:sty m:val="p"/>
          </m:rPr>
          <w:rPr>
            <w:rFonts w:ascii="Cambria Math" w:eastAsia="Calibri" w:hAnsi="Times New Roman" w:cs="Times New Roman"/>
            <w:sz w:val="26"/>
            <w:szCs w:val="26"/>
            <w:lang w:eastAsia="en-US"/>
          </w:rPr>
          <m:t>+</m:t>
        </m:r>
        <m:sSubSup>
          <m:sSubSupPr>
            <m:ctrl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>О</m:t>
            </m:r>
          </m:e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>МП</m:t>
            </m:r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 xml:space="preserve"> </m:t>
            </m:r>
          </m:sub>
          <m:sup/>
        </m:sSubSup>
        <m:r>
          <m:rPr>
            <m:sty m:val="p"/>
          </m:rPr>
          <w:rPr>
            <w:rFonts w:ascii="Cambria Math" w:eastAsia="Calibri" w:hAnsi="Times New Roman" w:cs="Times New Roman"/>
            <w:sz w:val="26"/>
            <w:szCs w:val="26"/>
            <w:lang w:eastAsia="en-US"/>
          </w:rPr>
          <m:t>×</m:t>
        </m:r>
        <m:sSubSup>
          <m:sSubSupPr>
            <m:ctrl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>доп</m:t>
            </m:r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>ЗП</m:t>
            </m:r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 xml:space="preserve">  </m:t>
            </m:r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>амб</m:t>
            </m:r>
          </m:sub>
          <m:sup>
            <m:r>
              <m:rPr>
                <m:sty m:val="p"/>
              </m:rPr>
              <w:rPr>
                <w:rFonts w:ascii="Cambria Math" w:eastAsia="Calibri" w:hAnsi="Times New Roman" w:cs="Times New Roman"/>
                <w:sz w:val="26"/>
                <w:szCs w:val="26"/>
                <w:lang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 w:hAnsi="Times New Roman" w:cs="Times New Roman"/>
            <w:sz w:val="26"/>
            <w:szCs w:val="26"/>
            <w:lang w:eastAsia="en-US"/>
          </w:rPr>
          <m:t>)</m:t>
        </m:r>
      </m:oMath>
      <w:r w:rsidR="00E90991" w:rsidRPr="002F42DF">
        <w:rPr>
          <w:rFonts w:ascii="Times New Roman" w:hAnsi="Times New Roman" w:cs="Times New Roman"/>
          <w:sz w:val="28"/>
          <w:szCs w:val="28"/>
        </w:rPr>
        <w:t>, где</w:t>
      </w:r>
      <w:r w:rsidR="00E90991" w:rsidRPr="002F42DF">
        <w:rPr>
          <w:rFonts w:ascii="Times New Roman" w:hAnsi="Times New Roman" w:cs="Times New Roman"/>
          <w:sz w:val="28"/>
        </w:rPr>
        <w:t>:</w:t>
      </w:r>
    </w:p>
    <w:p w:rsidR="00E90991" w:rsidRPr="00367DCB" w:rsidRDefault="00E90991" w:rsidP="00E90991">
      <w:pPr>
        <w:ind w:firstLine="709"/>
        <w:jc w:val="both"/>
        <w:rPr>
          <w:szCs w:val="28"/>
        </w:rPr>
      </w:pPr>
    </w:p>
    <w:p w:rsidR="00E90991" w:rsidRPr="00367DCB" w:rsidRDefault="00E90991" w:rsidP="00E90991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367DCB">
        <w:rPr>
          <w:b w:val="0"/>
          <w:sz w:val="28"/>
          <w:szCs w:val="28"/>
        </w:rPr>
        <w:t>ФО</w:t>
      </w:r>
      <w:r w:rsidRPr="00367DCB">
        <w:rPr>
          <w:b w:val="0"/>
          <w:sz w:val="28"/>
          <w:szCs w:val="28"/>
          <w:vertAlign w:val="subscript"/>
        </w:rPr>
        <w:t xml:space="preserve">ФАКТ </w:t>
      </w:r>
      <w:r w:rsidRPr="00367DCB">
        <w:rPr>
          <w:b w:val="0"/>
          <w:sz w:val="28"/>
          <w:szCs w:val="28"/>
        </w:rPr>
        <w:t>- фактический размер финансового обеспечения медицинской организации, рублей;</w:t>
      </w:r>
    </w:p>
    <w:p w:rsidR="00E90991" w:rsidRPr="00367DCB" w:rsidRDefault="00E90991" w:rsidP="00E90991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367DCB">
        <w:rPr>
          <w:b w:val="0"/>
          <w:sz w:val="28"/>
          <w:szCs w:val="28"/>
        </w:rPr>
        <w:t>О</w:t>
      </w:r>
      <w:r w:rsidRPr="00367DCB">
        <w:rPr>
          <w:b w:val="0"/>
          <w:sz w:val="28"/>
          <w:szCs w:val="28"/>
          <w:vertAlign w:val="subscript"/>
        </w:rPr>
        <w:t>МП</w:t>
      </w:r>
      <w:r w:rsidRPr="00367DCB">
        <w:rPr>
          <w:b w:val="0"/>
          <w:sz w:val="28"/>
          <w:szCs w:val="28"/>
        </w:rPr>
        <w:t xml:space="preserve"> - фактические объемы первичной медико-санитарной помощи, оказанной в амбулаторных условиях, обращений (посещений, услуг</w:t>
      </w:r>
      <w:r w:rsidR="007941BA">
        <w:rPr>
          <w:b w:val="0"/>
          <w:sz w:val="28"/>
          <w:szCs w:val="28"/>
        </w:rPr>
        <w:t>, УЕТ</w:t>
      </w:r>
      <w:r w:rsidRPr="00367DCB">
        <w:rPr>
          <w:b w:val="0"/>
          <w:sz w:val="28"/>
          <w:szCs w:val="28"/>
        </w:rPr>
        <w:t>);</w:t>
      </w:r>
    </w:p>
    <w:p w:rsidR="00E90991" w:rsidRDefault="00E90991" w:rsidP="00E90991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367DCB">
        <w:rPr>
          <w:b w:val="0"/>
          <w:sz w:val="28"/>
          <w:szCs w:val="28"/>
        </w:rPr>
        <w:t>Т - тариф за единицу объема первичной медико-санитарной помощи, оказанной в амбулаторных условиях, рублей.</w:t>
      </w:r>
    </w:p>
    <w:p w:rsidR="00E90991" w:rsidRDefault="00BA5E98" w:rsidP="00E90991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m:oMath>
        <m:sSubSup>
          <m:sSubSupPr>
            <m:ctrlPr>
              <w:rPr>
                <w:rFonts w:ascii="Cambria Math" w:eastAsia="Calibri" w:hAnsi="Cambria Math"/>
                <w:lang w:eastAsia="en-US"/>
              </w:rPr>
            </m:ctrlPr>
          </m:sSubSupPr>
          <m:e>
            <m:r>
              <m:rPr>
                <m:sty m:val="b"/>
              </m:rPr>
              <w:rPr>
                <w:rFonts w:ascii="Cambria Math" w:eastAsia="Calibri" w:hAnsi="Cambria Math"/>
                <w:lang w:eastAsia="en-US"/>
              </w:rPr>
              <m:t>Т</m:t>
            </m:r>
          </m:e>
          <m:sub>
            <m:r>
              <m:rPr>
                <m:sty m:val="b"/>
              </m:rPr>
              <w:rPr>
                <w:rFonts w:ascii="Cambria Math" w:eastAsia="Calibri" w:hAnsi="Cambria Math"/>
                <w:lang w:eastAsia="en-US"/>
              </w:rPr>
              <m:t>доп</m:t>
            </m:r>
            <m:r>
              <m:rPr>
                <m:sty m:val="b"/>
              </m:rPr>
              <w:rPr>
                <w:rFonts w:ascii="Cambria Math" w:eastAsia="Calibri"/>
                <w:lang w:eastAsia="en-US"/>
              </w:rPr>
              <m:t xml:space="preserve"> </m:t>
            </m:r>
            <m:r>
              <m:rPr>
                <m:sty m:val="b"/>
              </m:rPr>
              <w:rPr>
                <w:rFonts w:ascii="Cambria Math" w:eastAsia="Calibri" w:hAnsi="Cambria Math"/>
                <w:lang w:eastAsia="en-US"/>
              </w:rPr>
              <m:t>ЗП</m:t>
            </m:r>
            <m:r>
              <m:rPr>
                <m:sty m:val="b"/>
              </m:rPr>
              <w:rPr>
                <w:rFonts w:ascii="Cambria Math" w:eastAsia="Calibri"/>
                <w:lang w:eastAsia="en-US"/>
              </w:rPr>
              <m:t xml:space="preserve"> </m:t>
            </m:r>
            <m:r>
              <m:rPr>
                <m:sty m:val="b"/>
              </m:rPr>
              <w:rPr>
                <w:rFonts w:ascii="Cambria Math" w:eastAsia="Calibri" w:hAnsi="Cambria Math"/>
                <w:lang w:eastAsia="en-US"/>
              </w:rPr>
              <m:t>амб</m:t>
            </m:r>
            <m:r>
              <m:rPr>
                <m:sty m:val="b"/>
              </m:rPr>
              <w:rPr>
                <w:rFonts w:ascii="Cambria Math" w:eastAsia="Calibri"/>
                <w:lang w:eastAsia="en-US"/>
              </w:rPr>
              <m:t xml:space="preserve"> </m:t>
            </m:r>
          </m:sub>
          <m:sup>
            <m:r>
              <m:rPr>
                <m:sty m:val="b"/>
              </m:rPr>
              <w:rPr>
                <w:rFonts w:ascii="Cambria Math" w:eastAsia="Calibri" w:hAnsi="Cambria Math"/>
                <w:lang w:eastAsia="en-US"/>
              </w:rPr>
              <m:t>i</m:t>
            </m:r>
          </m:sup>
        </m:sSubSup>
      </m:oMath>
      <w:r w:rsidR="00E90991">
        <w:rPr>
          <w:b w:val="0"/>
          <w:sz w:val="28"/>
          <w:szCs w:val="28"/>
          <w:lang w:eastAsia="en-US"/>
        </w:rPr>
        <w:t xml:space="preserve"> - дополнительный </w:t>
      </w:r>
      <w:r w:rsidR="00E90991" w:rsidRPr="00367DCB">
        <w:rPr>
          <w:b w:val="0"/>
          <w:sz w:val="28"/>
          <w:szCs w:val="28"/>
        </w:rPr>
        <w:t xml:space="preserve">тариф </w:t>
      </w:r>
      <w:r w:rsidR="00163DBE">
        <w:rPr>
          <w:b w:val="0"/>
          <w:sz w:val="28"/>
          <w:szCs w:val="28"/>
        </w:rPr>
        <w:t>н</w:t>
      </w:r>
      <w:r w:rsidR="00E90991" w:rsidRPr="00367DCB">
        <w:rPr>
          <w:b w:val="0"/>
          <w:sz w:val="28"/>
          <w:szCs w:val="28"/>
        </w:rPr>
        <w:t xml:space="preserve">а </w:t>
      </w:r>
      <w:r w:rsidR="00B92844">
        <w:rPr>
          <w:b w:val="0"/>
          <w:sz w:val="28"/>
          <w:szCs w:val="28"/>
        </w:rPr>
        <w:t xml:space="preserve">оплату </w:t>
      </w:r>
      <w:r w:rsidR="00C753C7">
        <w:rPr>
          <w:b w:val="0"/>
          <w:sz w:val="28"/>
          <w:szCs w:val="28"/>
        </w:rPr>
        <w:t>медицинской помощи</w:t>
      </w:r>
      <w:r w:rsidR="00CB2F10">
        <w:rPr>
          <w:b w:val="0"/>
          <w:sz w:val="28"/>
          <w:szCs w:val="28"/>
        </w:rPr>
        <w:t>,</w:t>
      </w:r>
      <w:r w:rsidR="002F42DF">
        <w:rPr>
          <w:b w:val="0"/>
          <w:sz w:val="28"/>
          <w:szCs w:val="28"/>
        </w:rPr>
        <w:t xml:space="preserve"> оказываемой в амбулаторных условиях, установленный приложением 19/3</w:t>
      </w:r>
      <w:r w:rsidR="00165E4E">
        <w:rPr>
          <w:b w:val="0"/>
          <w:sz w:val="28"/>
          <w:szCs w:val="28"/>
        </w:rPr>
        <w:t xml:space="preserve"> к Тарифному соглашению</w:t>
      </w:r>
      <w:r w:rsidR="00E90991" w:rsidRPr="00367DCB">
        <w:rPr>
          <w:b w:val="0"/>
          <w:sz w:val="28"/>
          <w:szCs w:val="28"/>
        </w:rPr>
        <w:t>, рублей.</w:t>
      </w:r>
      <w:r w:rsidR="00B84D51">
        <w:rPr>
          <w:b w:val="0"/>
          <w:sz w:val="28"/>
          <w:szCs w:val="28"/>
        </w:rPr>
        <w:t>».</w:t>
      </w:r>
    </w:p>
    <w:p w:rsidR="00BC1E3D" w:rsidRPr="00BC1E3D" w:rsidRDefault="00BC1E3D" w:rsidP="00BC1E3D">
      <w:pPr>
        <w:ind w:firstLine="709"/>
        <w:jc w:val="both"/>
      </w:pPr>
      <w:r w:rsidRPr="00BC1E3D">
        <w:rPr>
          <w:szCs w:val="28"/>
        </w:rPr>
        <w:t>2.</w:t>
      </w:r>
      <w:r>
        <w:rPr>
          <w:szCs w:val="28"/>
        </w:rPr>
        <w:t>2.</w:t>
      </w:r>
      <w:r w:rsidRPr="00BC1E3D">
        <w:rPr>
          <w:szCs w:val="28"/>
        </w:rPr>
        <w:t xml:space="preserve"> В главу 2 «Оплата медицинской помощи, оказанной в стационарных условиях» </w:t>
      </w:r>
      <w:r w:rsidRPr="00BC1E3D">
        <w:t>внести следующие изменения:</w:t>
      </w:r>
    </w:p>
    <w:p w:rsidR="00E90991" w:rsidRDefault="00BC1E3D" w:rsidP="00BC1E3D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2.2.1. В пункт 2.1.</w:t>
      </w:r>
      <w:r w:rsidR="00873188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внести следующие изменения:</w:t>
      </w:r>
    </w:p>
    <w:p w:rsidR="00BC1E3D" w:rsidRDefault="00BC1E3D" w:rsidP="00BC1E3D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2.2.1.1. Абзац 2 </w:t>
      </w:r>
      <w:r w:rsidR="00873188">
        <w:rPr>
          <w:b w:val="0"/>
          <w:sz w:val="28"/>
          <w:szCs w:val="28"/>
        </w:rPr>
        <w:t xml:space="preserve">пункта 2.1.2.1 </w:t>
      </w:r>
      <w:r>
        <w:rPr>
          <w:b w:val="0"/>
          <w:sz w:val="28"/>
          <w:szCs w:val="28"/>
        </w:rPr>
        <w:t>изложить в новой редакции:</w:t>
      </w:r>
    </w:p>
    <w:p w:rsidR="00BC1E3D" w:rsidRDefault="00BC1E3D" w:rsidP="00BC1E3D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p w:rsidR="00BC1E3D" w:rsidRPr="00B84D51" w:rsidRDefault="00B84D51" w:rsidP="00B84D51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B84D51">
        <w:rPr>
          <w:b w:val="0"/>
          <w:sz w:val="26"/>
          <w:szCs w:val="26"/>
        </w:rPr>
        <w:t>«</w:t>
      </w:r>
      <m:oMath>
        <m:sSub>
          <m:sSubPr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СС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КС</m:t>
            </m:r>
          </m:sub>
        </m:sSub>
        <m:r>
          <m:rPr>
            <m:sty m:val="b"/>
          </m:rPr>
          <w:rPr>
            <w:rFonts w:asci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/>
                <w:sz w:val="26"/>
                <w:szCs w:val="26"/>
              </w:rPr>
              <m:t>(</m:t>
            </m:r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БС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КС</m:t>
            </m:r>
          </m:sub>
        </m:sSub>
        <m:r>
          <m:rPr>
            <m:sty m:val="b"/>
          </m:rPr>
          <w:rPr>
            <w:rFonts w:ascii="Cambria Math" w:hAnsi="Cambria Math"/>
            <w:sz w:val="26"/>
            <w:szCs w:val="26"/>
          </w:rPr>
          <m:t>×КД×</m:t>
        </m:r>
        <m:sSub>
          <m:sSubPr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КЗ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КС</m:t>
            </m:r>
          </m:sub>
        </m:sSub>
        <m:r>
          <m:rPr>
            <m:sty m:val="b"/>
          </m:rPr>
          <w:rPr>
            <w:rFonts w:ascii="Cambria Math" w:hAns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КС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КС</m:t>
            </m:r>
          </m:sub>
        </m:sSub>
        <m:r>
          <m:rPr>
            <m:sty m:val="b"/>
          </m:rPr>
          <w:rPr>
            <w:rFonts w:ascii="Cambria Math" w:hAns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КУС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МО</m:t>
            </m:r>
          </m:sub>
        </m:sSub>
        <m:r>
          <m:rPr>
            <m:sty m:val="b"/>
          </m:rPr>
          <w:rPr>
            <w:rFonts w:asci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БС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КС</m:t>
            </m:r>
          </m:sub>
        </m:sSub>
        <m:r>
          <m:rPr>
            <m:sty m:val="b"/>
          </m:rPr>
          <w:rPr>
            <w:rFonts w:ascii="Cambria Math"/>
            <w:sz w:val="26"/>
            <w:szCs w:val="26"/>
          </w:rPr>
          <m:t xml:space="preserve"> </m:t>
        </m:r>
        <m:r>
          <m:rPr>
            <m:sty m:val="b"/>
          </m:rPr>
          <w:rPr>
            <w:rFonts w:ascii="Cambria Math" w:hAnsi="Cambria Math"/>
            <w:sz w:val="26"/>
            <w:szCs w:val="26"/>
          </w:rPr>
          <m:t>×</m:t>
        </m:r>
        <m:sSup>
          <m:sSupPr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КД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*</m:t>
            </m:r>
          </m:sup>
        </m:sSup>
        <m:r>
          <m:rPr>
            <m:sty m:val="b"/>
          </m:rPr>
          <w:rPr>
            <w:rFonts w:ascii="Cambria Math" w:hAnsi="Cambria Math"/>
            <w:sz w:val="26"/>
            <w:szCs w:val="26"/>
          </w:rPr>
          <m:t>×КСЛП</m:t>
        </m:r>
        <m:r>
          <m:rPr>
            <m:sty m:val="b"/>
          </m:rPr>
          <w:rPr>
            <w:rFonts w:ascii="Cambria Math"/>
            <w:sz w:val="26"/>
            <w:szCs w:val="26"/>
          </w:rPr>
          <m:t>)+</m:t>
        </m:r>
        <m:sSubSup>
          <m:sSubSupPr>
            <m:ctrlPr>
              <w:rPr>
                <w:rFonts w:ascii="Cambria Math" w:eastAsia="Calibri" w:hAnsi="Cambria Math"/>
                <w:b w:val="0"/>
                <w:sz w:val="26"/>
                <w:szCs w:val="26"/>
                <w:lang w:eastAsia="en-US"/>
              </w:rPr>
            </m:ctrlPr>
          </m:sSubSupPr>
          <m:e>
            <m:r>
              <m:rPr>
                <m:sty m:val="b"/>
              </m:rPr>
              <w:rPr>
                <w:rFonts w:ascii="Cambria Math" w:eastAsia="Calibri" w:hAnsi="Cambria Math"/>
                <w:sz w:val="26"/>
                <w:szCs w:val="26"/>
                <w:lang w:eastAsia="en-US"/>
              </w:rPr>
              <m:t>Т</m:t>
            </m:r>
          </m:e>
          <m:sub>
            <m:r>
              <m:rPr>
                <m:sty m:val="b"/>
              </m:rPr>
              <w:rPr>
                <w:rFonts w:ascii="Cambria Math" w:eastAsia="Calibri" w:hAnsi="Cambria Math"/>
                <w:sz w:val="26"/>
                <w:szCs w:val="26"/>
                <w:lang w:eastAsia="en-US"/>
              </w:rPr>
              <m:t>доп</m:t>
            </m:r>
            <m:r>
              <m:rPr>
                <m:sty m:val="b"/>
              </m:rPr>
              <w:rPr>
                <w:rFonts w:ascii="Cambria Math" w:eastAsia="Calibri"/>
                <w:sz w:val="26"/>
                <w:szCs w:val="26"/>
                <w:lang w:eastAsia="en-US"/>
              </w:rPr>
              <m:t xml:space="preserve"> </m:t>
            </m:r>
            <m:r>
              <m:rPr>
                <m:sty m:val="b"/>
              </m:rPr>
              <w:rPr>
                <w:rFonts w:ascii="Cambria Math" w:eastAsia="Calibri" w:hAnsi="Cambria Math"/>
                <w:sz w:val="26"/>
                <w:szCs w:val="26"/>
                <w:lang w:eastAsia="en-US"/>
              </w:rPr>
              <m:t>ЗП</m:t>
            </m:r>
            <m:r>
              <m:rPr>
                <m:sty m:val="b"/>
              </m:rPr>
              <w:rPr>
                <w:rFonts w:ascii="Cambria Math" w:eastAsia="Calibri"/>
                <w:sz w:val="26"/>
                <w:szCs w:val="26"/>
                <w:lang w:eastAsia="en-US"/>
              </w:rPr>
              <m:t xml:space="preserve"> </m:t>
            </m:r>
            <m:r>
              <m:rPr>
                <m:sty m:val="b"/>
              </m:rPr>
              <w:rPr>
                <w:rFonts w:ascii="Cambria Math" w:eastAsia="Calibri" w:hAnsi="Cambria Math"/>
                <w:sz w:val="26"/>
                <w:szCs w:val="26"/>
                <w:lang w:eastAsia="en-US"/>
              </w:rPr>
              <m:t>стац</m:t>
            </m:r>
          </m:sub>
          <m:sup>
            <m:r>
              <m:rPr>
                <m:sty m:val="b"/>
              </m:rPr>
              <w:rPr>
                <w:rFonts w:ascii="Cambria Math" w:eastAsia="Calibri" w:hAnsi="Cambria Math"/>
                <w:sz w:val="26"/>
                <w:szCs w:val="26"/>
                <w:lang w:eastAsia="en-US"/>
              </w:rPr>
              <m:t>i</m:t>
            </m:r>
          </m:sup>
        </m:sSubSup>
        <m:r>
          <m:rPr>
            <m:sty m:val="b"/>
          </m:rPr>
          <w:rPr>
            <w:rFonts w:ascii="Cambria Math"/>
            <w:sz w:val="26"/>
            <w:szCs w:val="26"/>
          </w:rPr>
          <m:t xml:space="preserve"> </m:t>
        </m:r>
      </m:oMath>
      <w:r w:rsidR="00BC1E3D" w:rsidRPr="00B84D51">
        <w:rPr>
          <w:b w:val="0"/>
          <w:sz w:val="26"/>
          <w:szCs w:val="26"/>
        </w:rPr>
        <w:t>, где:</w:t>
      </w:r>
      <w:r w:rsidRPr="00B84D51">
        <w:rPr>
          <w:b w:val="0"/>
          <w:sz w:val="26"/>
          <w:szCs w:val="26"/>
        </w:rPr>
        <w:t>»</w:t>
      </w:r>
    </w:p>
    <w:p w:rsidR="00E90991" w:rsidRPr="00B84D51" w:rsidRDefault="00E90991" w:rsidP="00D87FBC">
      <w:pPr>
        <w:jc w:val="both"/>
        <w:rPr>
          <w:sz w:val="26"/>
          <w:szCs w:val="26"/>
        </w:rPr>
      </w:pPr>
    </w:p>
    <w:p w:rsidR="00163DBE" w:rsidRDefault="00BC1E3D" w:rsidP="00D87FBC">
      <w:pPr>
        <w:jc w:val="both"/>
        <w:rPr>
          <w:szCs w:val="28"/>
        </w:rPr>
      </w:pPr>
      <w:r>
        <w:rPr>
          <w:szCs w:val="28"/>
        </w:rPr>
        <w:tab/>
        <w:t>2.2.1.2. Дополнить абзацем следующего содержания:</w:t>
      </w:r>
      <w:r w:rsidR="00B84D51">
        <w:rPr>
          <w:szCs w:val="28"/>
        </w:rPr>
        <w:t xml:space="preserve"> </w:t>
      </w:r>
    </w:p>
    <w:p w:rsidR="00E90991" w:rsidRDefault="00163DBE" w:rsidP="00163DBE">
      <w:pPr>
        <w:jc w:val="both"/>
        <w:rPr>
          <w:szCs w:val="28"/>
        </w:rPr>
      </w:pPr>
      <w:r>
        <w:rPr>
          <w:szCs w:val="28"/>
        </w:rPr>
        <w:tab/>
      </w:r>
      <w:r w:rsidR="00B84D51">
        <w:rPr>
          <w:szCs w:val="28"/>
        </w:rPr>
        <w:t>«</w:t>
      </w:r>
      <m:oMath>
        <m:sSubSup>
          <m:sSubSupPr>
            <m:ctrlPr>
              <w:rPr>
                <w:rFonts w:ascii="Cambria Math" w:eastAsia="Calibri" w:hAnsi="Cambria Math"/>
                <w:sz w:val="26"/>
                <w:szCs w:val="26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/>
                <w:sz w:val="26"/>
                <w:szCs w:val="26"/>
                <w:lang w:eastAsia="en-US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Calibri"/>
                <w:sz w:val="26"/>
                <w:szCs w:val="26"/>
                <w:lang w:eastAsia="en-US"/>
              </w:rPr>
              <m:t>доп</m:t>
            </m:r>
            <m:r>
              <m:rPr>
                <m:sty m:val="p"/>
              </m:rPr>
              <w:rPr>
                <w:rFonts w:ascii="Cambria Math" w:eastAsia="Calibri"/>
                <w:sz w:val="26"/>
                <w:szCs w:val="26"/>
                <w:lang w:eastAsia="en-US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/>
                <w:sz w:val="26"/>
                <w:szCs w:val="26"/>
                <w:lang w:eastAsia="en-US"/>
              </w:rPr>
              <m:t>ЗП</m:t>
            </m:r>
            <m:r>
              <m:rPr>
                <m:sty m:val="p"/>
              </m:rPr>
              <w:rPr>
                <w:rFonts w:ascii="Cambria Math" w:eastAsia="Calibri"/>
                <w:sz w:val="26"/>
                <w:szCs w:val="26"/>
                <w:lang w:eastAsia="en-US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/>
                <w:sz w:val="26"/>
                <w:szCs w:val="26"/>
                <w:lang w:eastAsia="en-US"/>
              </w:rPr>
              <m:t>стац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 w:val="26"/>
                <w:szCs w:val="26"/>
                <w:lang w:eastAsia="en-US"/>
              </w:rPr>
              <m:t>i</m:t>
            </m:r>
          </m:sup>
        </m:sSubSup>
      </m:oMath>
      <w:r>
        <w:rPr>
          <w:sz w:val="26"/>
          <w:szCs w:val="26"/>
          <w:lang w:eastAsia="en-US"/>
        </w:rPr>
        <w:t xml:space="preserve">- </w:t>
      </w:r>
      <w:r>
        <w:rPr>
          <w:szCs w:val="28"/>
          <w:lang w:eastAsia="en-US"/>
        </w:rPr>
        <w:t xml:space="preserve">дополнительный </w:t>
      </w:r>
      <w:r w:rsidRPr="00367DCB">
        <w:rPr>
          <w:szCs w:val="28"/>
        </w:rPr>
        <w:t>тариф</w:t>
      </w:r>
      <w:r>
        <w:rPr>
          <w:szCs w:val="28"/>
        </w:rPr>
        <w:t xml:space="preserve"> </w:t>
      </w:r>
      <w:r w:rsidR="00C753C7" w:rsidRPr="007707F5">
        <w:rPr>
          <w:rFonts w:eastAsiaTheme="minorHAnsi"/>
          <w:szCs w:val="28"/>
          <w:lang w:eastAsia="en-US"/>
        </w:rPr>
        <w:t>на оплату</w:t>
      </w:r>
      <w:r w:rsidR="00C753C7" w:rsidRPr="007707F5">
        <w:rPr>
          <w:szCs w:val="28"/>
        </w:rPr>
        <w:t xml:space="preserve"> медицинской помощи, оказываемой в </w:t>
      </w:r>
      <w:r w:rsidR="00C753C7">
        <w:rPr>
          <w:szCs w:val="28"/>
        </w:rPr>
        <w:t xml:space="preserve">стационарных условиях, </w:t>
      </w:r>
      <w:r w:rsidR="000A70D5">
        <w:rPr>
          <w:szCs w:val="28"/>
        </w:rPr>
        <w:t>установленный приложением 19/4 к Тарифному соглашению</w:t>
      </w:r>
      <w:r w:rsidR="000A70D5" w:rsidRPr="00367DCB">
        <w:rPr>
          <w:szCs w:val="28"/>
        </w:rPr>
        <w:t>, рублей.</w:t>
      </w:r>
      <w:r w:rsidR="00B84D51">
        <w:rPr>
          <w:szCs w:val="28"/>
        </w:rPr>
        <w:t>»</w:t>
      </w:r>
      <w:r w:rsidR="000A70D5">
        <w:rPr>
          <w:szCs w:val="28"/>
        </w:rPr>
        <w:t>.</w:t>
      </w:r>
    </w:p>
    <w:p w:rsidR="00B84D51" w:rsidRDefault="00B84D51" w:rsidP="00D87FBC">
      <w:pPr>
        <w:jc w:val="both"/>
      </w:pPr>
      <w:r>
        <w:rPr>
          <w:szCs w:val="28"/>
        </w:rPr>
        <w:tab/>
        <w:t xml:space="preserve">2.2.2. В пункт </w:t>
      </w:r>
      <w:r w:rsidRPr="00367DCB">
        <w:t>2.1.2.2</w:t>
      </w:r>
      <w:r>
        <w:t xml:space="preserve"> внести следующие изменения:</w:t>
      </w:r>
    </w:p>
    <w:p w:rsidR="00B84D51" w:rsidRDefault="00B84D51" w:rsidP="00D87FBC">
      <w:pPr>
        <w:jc w:val="both"/>
      </w:pPr>
      <w:r>
        <w:tab/>
        <w:t>2.2.2.1. Абзац</w:t>
      </w:r>
      <w:r w:rsidR="00ED2287">
        <w:t>ы 1,</w:t>
      </w:r>
      <w:r w:rsidR="005303E7">
        <w:t xml:space="preserve"> </w:t>
      </w:r>
      <w:r>
        <w:t>2 подпункта 1 изложить в новой редакции:</w:t>
      </w:r>
    </w:p>
    <w:p w:rsidR="00ED2287" w:rsidRPr="00367DCB" w:rsidRDefault="00ED2287" w:rsidP="00ED2287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«</w:t>
      </w:r>
      <w:r w:rsidRPr="00367DCB">
        <w:rPr>
          <w:szCs w:val="28"/>
        </w:rPr>
        <w:t>1) Стоимость случая госпитализации в стационар</w:t>
      </w:r>
      <w:r w:rsidR="005303E7">
        <w:rPr>
          <w:szCs w:val="28"/>
        </w:rPr>
        <w:t>ных условиях</w:t>
      </w:r>
      <w:r w:rsidRPr="00367DCB">
        <w:rPr>
          <w:szCs w:val="28"/>
        </w:rPr>
        <w:t xml:space="preserve"> по КСГ</w:t>
      </w:r>
      <w:r w:rsidR="005303E7">
        <w:rPr>
          <w:szCs w:val="28"/>
        </w:rPr>
        <w:t>,</w:t>
      </w:r>
      <w:r w:rsidRPr="00367DCB">
        <w:rPr>
          <w:szCs w:val="28"/>
        </w:rPr>
        <w:t xml:space="preserve"> в том числе в сочетании с оплатой за услуг</w:t>
      </w:r>
      <w:r w:rsidR="00873188">
        <w:rPr>
          <w:szCs w:val="28"/>
        </w:rPr>
        <w:t>и</w:t>
      </w:r>
      <w:r w:rsidRPr="00367DCB">
        <w:rPr>
          <w:szCs w:val="28"/>
        </w:rPr>
        <w:t xml:space="preserve"> диализа</w:t>
      </w:r>
      <w:r w:rsidR="005303E7" w:rsidRPr="005303E7">
        <w:rPr>
          <w:szCs w:val="28"/>
        </w:rPr>
        <w:t xml:space="preserve"> </w:t>
      </w:r>
      <w:r w:rsidR="005303E7" w:rsidRPr="00367DCB">
        <w:rPr>
          <w:szCs w:val="28"/>
        </w:rPr>
        <w:t>(ССкс)</w:t>
      </w:r>
      <w:r w:rsidR="00873188">
        <w:rPr>
          <w:szCs w:val="28"/>
        </w:rPr>
        <w:t>,</w:t>
      </w:r>
      <w:r w:rsidRPr="00367DCB">
        <w:rPr>
          <w:szCs w:val="28"/>
        </w:rPr>
        <w:t xml:space="preserve"> определяется по следующей формуле: </w:t>
      </w:r>
    </w:p>
    <w:p w:rsidR="00ED2287" w:rsidRDefault="00ED2287" w:rsidP="00D87FBC">
      <w:pPr>
        <w:jc w:val="both"/>
      </w:pPr>
    </w:p>
    <w:p w:rsidR="00B84D51" w:rsidRPr="00367DCB" w:rsidRDefault="00BF315C" w:rsidP="00BF315C">
      <w:pPr>
        <w:jc w:val="both"/>
        <w:rPr>
          <w:sz w:val="24"/>
          <w:szCs w:val="24"/>
        </w:rPr>
      </w:pPr>
      <w:r>
        <w:tab/>
        <w:t>«</w:t>
      </w: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sz w:val="22"/>
                <w:szCs w:val="22"/>
              </w:rPr>
              <m:t>СС</m:t>
            </m:r>
          </m:e>
          <m:sub>
            <m:r>
              <m:rPr>
                <m:sty m:val="p"/>
              </m:rPr>
              <w:rPr>
                <w:sz w:val="22"/>
                <w:szCs w:val="22"/>
              </w:rPr>
              <m:t>КС</m:t>
            </m:r>
          </m:sub>
        </m:sSub>
        <m:r>
          <m:rPr>
            <m:sty m:val="p"/>
          </m:rPr>
          <w:rPr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sz w:val="22"/>
                <w:szCs w:val="22"/>
              </w:rPr>
              <m:t>(БС</m:t>
            </m:r>
          </m:e>
          <m:sub>
            <m:r>
              <m:rPr>
                <m:sty m:val="p"/>
              </m:rPr>
              <w:rPr>
                <w:sz w:val="22"/>
                <w:szCs w:val="22"/>
              </w:rPr>
              <m:t>КС</m:t>
            </m:r>
          </m:sub>
        </m:sSub>
        <m:r>
          <m:rPr>
            <m:sty m:val="p"/>
          </m:rPr>
          <w:rPr>
            <w:sz w:val="22"/>
            <w:szCs w:val="22"/>
          </w:rPr>
          <m:t>×КД×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sz w:val="22"/>
                <w:szCs w:val="22"/>
              </w:rPr>
              <m:t>КЗ</m:t>
            </m:r>
          </m:e>
          <m:sub>
            <m:r>
              <m:rPr>
                <m:sty m:val="p"/>
              </m:rPr>
              <w:rPr>
                <w:sz w:val="22"/>
                <w:szCs w:val="22"/>
              </w:rPr>
              <m:t>КС</m:t>
            </m:r>
          </m:sub>
        </m:sSub>
        <m:r>
          <m:rPr>
            <m:sty m:val="p"/>
          </m:rPr>
          <w:rPr>
            <w:sz w:val="22"/>
            <w:szCs w:val="22"/>
          </w:rPr>
          <m:t>×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sz w:val="22"/>
                <w:szCs w:val="22"/>
              </w:rPr>
              <m:t>КС</m:t>
            </m:r>
          </m:e>
          <m:sub>
            <m:r>
              <m:rPr>
                <m:sty m:val="p"/>
              </m:rPr>
              <w:rPr>
                <w:sz w:val="22"/>
                <w:szCs w:val="22"/>
              </w:rPr>
              <m:t>КС</m:t>
            </m:r>
          </m:sub>
        </m:sSub>
        <m:r>
          <m:rPr>
            <m:sty m:val="p"/>
          </m:rPr>
          <w:rPr>
            <w:sz w:val="22"/>
            <w:szCs w:val="22"/>
          </w:rPr>
          <m:t>×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sz w:val="22"/>
                <w:szCs w:val="22"/>
              </w:rPr>
              <m:t>КУС</m:t>
            </m:r>
          </m:e>
          <m:sub>
            <m:r>
              <m:rPr>
                <m:sty m:val="p"/>
              </m:rPr>
              <w:rPr>
                <w:sz w:val="22"/>
                <w:szCs w:val="22"/>
              </w:rPr>
              <m:t>МО</m:t>
            </m:r>
          </m:sub>
        </m:sSub>
        <m:r>
          <m:rPr>
            <m:sty m:val="p"/>
          </m:rPr>
          <w:rPr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sz w:val="22"/>
                <w:szCs w:val="22"/>
              </w:rPr>
              <m:t>БС</m:t>
            </m:r>
          </m:e>
          <m:sub>
            <m:r>
              <m:rPr>
                <m:sty m:val="p"/>
              </m:rPr>
              <w:rPr>
                <w:sz w:val="22"/>
                <w:szCs w:val="22"/>
              </w:rPr>
              <m:t>КС</m:t>
            </m:r>
          </m:sub>
        </m:sSub>
        <m:r>
          <m:rPr>
            <m:sty m:val="p"/>
          </m:rPr>
          <w:rPr>
            <w:sz w:val="22"/>
            <w:szCs w:val="22"/>
          </w:rPr>
          <m:t>×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sz w:val="22"/>
                <w:szCs w:val="22"/>
              </w:rPr>
              <m:t>КД</m:t>
            </m:r>
          </m:e>
          <m:sup>
            <m:r>
              <m:rPr>
                <m:sty m:val="p"/>
              </m:rPr>
              <w:rPr>
                <w:rFonts w:hAnsi="Cambria Math"/>
                <w:sz w:val="22"/>
                <w:szCs w:val="22"/>
              </w:rPr>
              <m:t>*</m:t>
            </m:r>
          </m:sup>
        </m:sSup>
        <m:r>
          <m:rPr>
            <m:sty m:val="p"/>
          </m:rPr>
          <w:rPr>
            <w:sz w:val="22"/>
            <w:szCs w:val="22"/>
          </w:rPr>
          <m:t xml:space="preserve">×КСЛП)+ 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sz w:val="22"/>
                <w:szCs w:val="22"/>
              </w:rPr>
              <m:t>(</m:t>
            </m:r>
            <m:r>
              <m:rPr>
                <m:sty m:val="p"/>
              </m:rPr>
              <w:rPr>
                <w:sz w:val="22"/>
                <w:szCs w:val="22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sz w:val="22"/>
                <w:szCs w:val="22"/>
              </w:rPr>
              <m:t>дi</m:t>
            </m:r>
          </m:sub>
        </m:sSub>
        <m:r>
          <m:rPr>
            <m:sty m:val="p"/>
          </m:rPr>
          <w:rPr>
            <w:sz w:val="22"/>
            <w:szCs w:val="22"/>
          </w:rPr>
          <m:t>×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sz w:val="22"/>
                <w:szCs w:val="22"/>
              </w:rPr>
              <m:t>Ч</m:t>
            </m:r>
          </m:e>
          <m:sub>
            <m:r>
              <m:rPr>
                <m:sty m:val="p"/>
              </m:rPr>
              <w:rPr>
                <w:sz w:val="22"/>
                <w:szCs w:val="22"/>
              </w:rPr>
              <m:t>услуг ф</m:t>
            </m:r>
            <m:r>
              <m:rPr>
                <m:sty m:val="p"/>
              </m:rPr>
              <w:rPr>
                <w:sz w:val="22"/>
                <w:szCs w:val="22"/>
                <w:lang w:val="en-US"/>
              </w:rPr>
              <m:t>i</m:t>
            </m:r>
          </m:sub>
        </m:sSub>
        <m:r>
          <m:rPr>
            <m:sty m:val="p"/>
          </m:rPr>
          <w:rPr>
            <w:sz w:val="22"/>
            <w:szCs w:val="22"/>
          </w:rPr>
          <m:t>)</m:t>
        </m:r>
        <m:r>
          <m:rPr>
            <m:sty m:val="p"/>
          </m:rPr>
          <w:rPr>
            <w:rFonts w:ascii="Cambria Math"/>
            <w:sz w:val="22"/>
            <w:szCs w:val="22"/>
          </w:rPr>
          <m:t>+</m:t>
        </m:r>
        <m:sSubSup>
          <m:sSubSupPr>
            <m:ctrlPr>
              <w:rPr>
                <w:rFonts w:ascii="Cambria Math" w:eastAsia="Calibri" w:hAnsi="Cambria Math"/>
                <w:sz w:val="25"/>
                <w:szCs w:val="25"/>
                <w:lang w:eastAsia="en-US"/>
              </w:rPr>
            </m:ctrlPr>
          </m:sSubSupPr>
          <m:e>
            <m:r>
              <m:rPr>
                <m:sty m:val="b"/>
              </m:rPr>
              <w:rPr>
                <w:rFonts w:ascii="Cambria Math" w:eastAsia="Calibri" w:hAnsi="Cambria Math"/>
                <w:sz w:val="25"/>
                <w:szCs w:val="25"/>
                <w:lang w:eastAsia="en-US"/>
              </w:rPr>
              <m:t>Т</m:t>
            </m:r>
          </m:e>
          <m:sub>
            <m:r>
              <m:rPr>
                <m:sty m:val="b"/>
              </m:rPr>
              <w:rPr>
                <w:rFonts w:ascii="Cambria Math" w:eastAsia="Calibri" w:hAnsi="Cambria Math"/>
                <w:sz w:val="25"/>
                <w:szCs w:val="25"/>
                <w:lang w:eastAsia="en-US"/>
              </w:rPr>
              <m:t>доп</m:t>
            </m:r>
            <m:r>
              <m:rPr>
                <m:sty m:val="b"/>
              </m:rPr>
              <w:rPr>
                <w:rFonts w:ascii="Cambria Math" w:eastAsia="Calibri"/>
                <w:sz w:val="25"/>
                <w:szCs w:val="25"/>
                <w:lang w:eastAsia="en-US"/>
              </w:rPr>
              <m:t xml:space="preserve"> </m:t>
            </m:r>
            <m:r>
              <m:rPr>
                <m:sty m:val="b"/>
              </m:rPr>
              <w:rPr>
                <w:rFonts w:ascii="Cambria Math" w:eastAsia="Calibri" w:hAnsi="Cambria Math"/>
                <w:sz w:val="25"/>
                <w:szCs w:val="25"/>
                <w:lang w:eastAsia="en-US"/>
              </w:rPr>
              <m:t>ЗП</m:t>
            </m:r>
            <m:r>
              <m:rPr>
                <m:sty m:val="b"/>
              </m:rPr>
              <w:rPr>
                <w:rFonts w:ascii="Cambria Math" w:eastAsia="Calibri"/>
                <w:sz w:val="25"/>
                <w:szCs w:val="25"/>
                <w:lang w:eastAsia="en-US"/>
              </w:rPr>
              <m:t xml:space="preserve"> </m:t>
            </m:r>
            <m:r>
              <m:rPr>
                <m:sty m:val="b"/>
              </m:rPr>
              <w:rPr>
                <w:rFonts w:ascii="Cambria Math" w:eastAsia="Calibri" w:hAnsi="Cambria Math"/>
                <w:sz w:val="25"/>
                <w:szCs w:val="25"/>
                <w:lang w:eastAsia="en-US"/>
              </w:rPr>
              <m:t>стац</m:t>
            </m:r>
          </m:sub>
          <m:sup>
            <m:r>
              <m:rPr>
                <m:sty m:val="b"/>
              </m:rPr>
              <w:rPr>
                <w:rFonts w:ascii="Cambria Math" w:eastAsia="Calibri"/>
                <w:sz w:val="25"/>
                <w:szCs w:val="25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</m:oMath>
      <w:r w:rsidR="00B84D51" w:rsidRPr="00367DCB">
        <w:rPr>
          <w:sz w:val="24"/>
          <w:szCs w:val="24"/>
        </w:rPr>
        <w:t>, где:</w:t>
      </w:r>
      <w:r>
        <w:rPr>
          <w:sz w:val="24"/>
          <w:szCs w:val="24"/>
        </w:rPr>
        <w:t>»</w:t>
      </w:r>
    </w:p>
    <w:p w:rsidR="00B84D51" w:rsidRDefault="00B84D51" w:rsidP="00D87FBC">
      <w:pPr>
        <w:jc w:val="both"/>
      </w:pPr>
    </w:p>
    <w:p w:rsidR="00BF315C" w:rsidRDefault="00BF315C" w:rsidP="00BF315C">
      <w:pPr>
        <w:jc w:val="both"/>
      </w:pPr>
      <w:r>
        <w:tab/>
        <w:t>2.2.2.2. Абзац 2 подпункта 2 изложить в новой редакции:</w:t>
      </w:r>
    </w:p>
    <w:p w:rsidR="00B84D51" w:rsidRDefault="00B84D51" w:rsidP="00D87FBC">
      <w:pPr>
        <w:jc w:val="both"/>
      </w:pPr>
    </w:p>
    <w:p w:rsidR="00BF315C" w:rsidRPr="00367DCB" w:rsidRDefault="00BF315C" w:rsidP="00BF315C">
      <w:pPr>
        <w:jc w:val="both"/>
        <w:rPr>
          <w:sz w:val="24"/>
          <w:szCs w:val="24"/>
        </w:rPr>
      </w:pPr>
      <w:r>
        <w:t>«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</w:rPr>
              <m:t>СС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КС</m:t>
            </m:r>
          </m:sub>
        </m:sSub>
        <m:r>
          <m:rPr>
            <m:nor/>
          </m:rPr>
          <w:rPr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sz w:val="24"/>
                <w:szCs w:val="24"/>
              </w:rPr>
              <m:t>БС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КС</m:t>
            </m:r>
          </m:sub>
        </m:sSub>
        <m:r>
          <m:rPr>
            <m:sty m:val="p"/>
          </m:rPr>
          <w:rPr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</w:rPr>
              <m:t>КЗ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КС</m:t>
            </m:r>
          </m:sub>
        </m:sSub>
        <m:r>
          <m:rPr>
            <m:sty m:val="p"/>
          </m:rPr>
          <w:rPr>
            <w:sz w:val="24"/>
            <w:szCs w:val="24"/>
          </w:rPr>
          <m:t>×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nor/>
                  </m:rPr>
                  <w:rPr>
                    <w:sz w:val="24"/>
                    <w:szCs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sz w:val="24"/>
                        <w:szCs w:val="24"/>
                      </w:rPr>
                      <m:t>Д</m:t>
                    </m:r>
                  </m:e>
                  <m:sub>
                    <m:r>
                      <m:rPr>
                        <m:nor/>
                      </m:rPr>
                      <w:rPr>
                        <w:sz w:val="24"/>
                        <w:szCs w:val="24"/>
                      </w:rPr>
                      <m:t>ЗП</m:t>
                    </m:r>
                  </m:sub>
                </m:sSub>
              </m:e>
            </m:d>
            <m:r>
              <m:rPr>
                <m:nor/>
              </m:rPr>
              <w:rPr>
                <w:sz w:val="24"/>
                <w:szCs w:val="24"/>
              </w:rPr>
              <m:t xml:space="preserve"> +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sz w:val="24"/>
                    <w:szCs w:val="24"/>
                  </w:rPr>
                  <m:t>Д</m:t>
                </m:r>
              </m:e>
              <m:sub>
                <m:r>
                  <m:rPr>
                    <m:nor/>
                  </m:rPr>
                  <w:rPr>
                    <w:sz w:val="24"/>
                    <w:szCs w:val="24"/>
                  </w:rPr>
                  <m:t>ЗП</m:t>
                </m:r>
              </m:sub>
            </m:sSub>
            <m:r>
              <m:rPr>
                <m:sty m:val="p"/>
              </m:rPr>
              <w:rPr>
                <w:sz w:val="24"/>
                <w:szCs w:val="24"/>
              </w:rPr>
              <m:t>×К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sz w:val="24"/>
                    <w:szCs w:val="24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sz w:val="24"/>
                    <w:szCs w:val="24"/>
                  </w:rPr>
                  <m:t>КС</m:t>
                </m:r>
              </m:sub>
            </m:sSub>
            <m:r>
              <m:rPr>
                <m:sty m:val="p"/>
              </m:rPr>
              <w:rPr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sz w:val="24"/>
                    <w:szCs w:val="24"/>
                  </w:rPr>
                  <m:t>КУС</m:t>
                </m:r>
              </m:e>
              <m:sub>
                <m:r>
                  <m:rPr>
                    <m:sty m:val="p"/>
                  </m:rPr>
                  <w:rPr>
                    <w:sz w:val="24"/>
                    <w:szCs w:val="24"/>
                  </w:rPr>
                  <m:t>МО</m:t>
                </m:r>
              </m:sub>
            </m:sSub>
            <m:r>
              <m:rPr>
                <m:sty m:val="p"/>
              </m:rPr>
              <w:rPr>
                <w:sz w:val="24"/>
                <w:szCs w:val="24"/>
              </w:rPr>
              <m:t>×</m:t>
            </m:r>
            <m:r>
              <m:rPr>
                <m:nor/>
              </m:rPr>
              <w:rPr>
                <w:sz w:val="24"/>
                <w:szCs w:val="24"/>
              </w:rPr>
              <m:t>КД</m:t>
            </m:r>
          </m:e>
        </m:d>
        <m:r>
          <m:rPr>
            <m:sty m:val="p"/>
          </m:rPr>
          <w:rPr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sz w:val="24"/>
                <w:szCs w:val="24"/>
              </w:rPr>
              <m:t>БС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КС</m:t>
            </m:r>
          </m:sub>
        </m:sSub>
        <m:r>
          <m:rPr>
            <m:sty m:val="p"/>
          </m:rPr>
          <w:rPr>
            <w:sz w:val="24"/>
            <w:szCs w:val="24"/>
          </w:rPr>
          <m:t>×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sz w:val="24"/>
                <w:szCs w:val="24"/>
              </w:rPr>
              <m:t>КД</m:t>
            </m:r>
          </m:e>
          <m:sup>
            <m:r>
              <m:rPr>
                <m:sty m:val="p"/>
              </m:rPr>
              <w:rPr>
                <w:rFonts w:hAnsi="Cambria Math"/>
                <w:sz w:val="24"/>
                <w:szCs w:val="24"/>
              </w:rPr>
              <m:t>*</m:t>
            </m:r>
          </m:sup>
        </m:sSup>
        <m:r>
          <m:rPr>
            <m:sty m:val="p"/>
          </m:rPr>
          <w:rPr>
            <w:sz w:val="24"/>
            <w:szCs w:val="24"/>
          </w:rPr>
          <m:t>×КСЛП</m:t>
        </m:r>
        <m:r>
          <m:rPr>
            <m:sty m:val="p"/>
          </m:rPr>
          <w:rPr>
            <w:rFonts w:ascii="Cambria Math"/>
            <w:sz w:val="24"/>
            <w:szCs w:val="24"/>
          </w:rPr>
          <m:t>)+</m:t>
        </m:r>
        <m:sSubSup>
          <m:sSubSupPr>
            <m:ctrlPr>
              <w:rPr>
                <w:rFonts w:ascii="Cambria Math" w:eastAsia="Calibri" w:hAnsi="Cambria Math"/>
                <w:sz w:val="25"/>
                <w:szCs w:val="25"/>
                <w:lang w:eastAsia="en-US"/>
              </w:rPr>
            </m:ctrlPr>
          </m:sSubSupPr>
          <m:e>
            <m:r>
              <m:rPr>
                <m:sty m:val="b"/>
              </m:rPr>
              <w:rPr>
                <w:rFonts w:ascii="Cambria Math" w:eastAsia="Calibri" w:hAnsi="Cambria Math"/>
                <w:sz w:val="25"/>
                <w:szCs w:val="25"/>
                <w:lang w:eastAsia="en-US"/>
              </w:rPr>
              <m:t>Т</m:t>
            </m:r>
          </m:e>
          <m:sub>
            <m:r>
              <m:rPr>
                <m:sty m:val="b"/>
              </m:rPr>
              <w:rPr>
                <w:rFonts w:ascii="Cambria Math" w:eastAsia="Calibri" w:hAnsi="Cambria Math"/>
                <w:sz w:val="25"/>
                <w:szCs w:val="25"/>
                <w:lang w:eastAsia="en-US"/>
              </w:rPr>
              <m:t>доп</m:t>
            </m:r>
            <m:r>
              <m:rPr>
                <m:sty m:val="b"/>
              </m:rPr>
              <w:rPr>
                <w:rFonts w:ascii="Cambria Math" w:eastAsia="Calibri"/>
                <w:sz w:val="25"/>
                <w:szCs w:val="25"/>
                <w:lang w:eastAsia="en-US"/>
              </w:rPr>
              <m:t xml:space="preserve"> </m:t>
            </m:r>
            <m:r>
              <m:rPr>
                <m:sty m:val="b"/>
              </m:rPr>
              <w:rPr>
                <w:rFonts w:ascii="Cambria Math" w:eastAsia="Calibri" w:hAnsi="Cambria Math"/>
                <w:sz w:val="25"/>
                <w:szCs w:val="25"/>
                <w:lang w:eastAsia="en-US"/>
              </w:rPr>
              <m:t>ЗП</m:t>
            </m:r>
            <m:r>
              <m:rPr>
                <m:sty m:val="b"/>
              </m:rPr>
              <w:rPr>
                <w:rFonts w:ascii="Cambria Math" w:eastAsia="Calibri"/>
                <w:sz w:val="25"/>
                <w:szCs w:val="25"/>
                <w:lang w:eastAsia="en-US"/>
              </w:rPr>
              <m:t xml:space="preserve"> </m:t>
            </m:r>
            <m:r>
              <m:rPr>
                <m:sty m:val="b"/>
              </m:rPr>
              <w:rPr>
                <w:rFonts w:ascii="Cambria Math" w:eastAsia="Calibri" w:hAnsi="Cambria Math"/>
                <w:sz w:val="25"/>
                <w:szCs w:val="25"/>
                <w:lang w:eastAsia="en-US"/>
              </w:rPr>
              <m:t>стац</m:t>
            </m:r>
          </m:sub>
          <m:sup>
            <m:r>
              <m:rPr>
                <m:sty m:val="b"/>
              </m:rPr>
              <w:rPr>
                <w:rFonts w:ascii="Cambria Math" w:eastAsia="Calibri"/>
                <w:sz w:val="25"/>
                <w:szCs w:val="25"/>
                <w:lang w:val="en-US" w:eastAsia="en-US"/>
              </w:rPr>
              <m:t>i</m:t>
            </m:r>
          </m:sup>
        </m:sSubSup>
      </m:oMath>
      <w:r w:rsidRPr="00367DCB">
        <w:rPr>
          <w:sz w:val="24"/>
          <w:szCs w:val="24"/>
        </w:rPr>
        <w:t>, где:</w:t>
      </w:r>
      <w:r>
        <w:rPr>
          <w:sz w:val="24"/>
          <w:szCs w:val="24"/>
        </w:rPr>
        <w:t>»</w:t>
      </w:r>
    </w:p>
    <w:p w:rsidR="00B84D51" w:rsidRDefault="00B84D51" w:rsidP="00D87FBC">
      <w:pPr>
        <w:jc w:val="both"/>
      </w:pPr>
    </w:p>
    <w:p w:rsidR="00BF315C" w:rsidRDefault="00BF315C" w:rsidP="00BF315C">
      <w:pPr>
        <w:jc w:val="both"/>
      </w:pPr>
      <w:r>
        <w:tab/>
        <w:t xml:space="preserve">2.2.2.3. </w:t>
      </w:r>
      <w:r w:rsidR="00CA2058">
        <w:t>П</w:t>
      </w:r>
      <w:r>
        <w:t>одпункт 3 изложить в новой редакции:</w:t>
      </w:r>
    </w:p>
    <w:p w:rsidR="00CA2058" w:rsidRPr="00367DCB" w:rsidRDefault="00CA2058" w:rsidP="00CA2058">
      <w:pPr>
        <w:ind w:firstLine="708"/>
        <w:jc w:val="both"/>
        <w:rPr>
          <w:sz w:val="16"/>
          <w:szCs w:val="16"/>
        </w:rPr>
      </w:pPr>
      <w:r>
        <w:rPr>
          <w:szCs w:val="28"/>
        </w:rPr>
        <w:t>«</w:t>
      </w:r>
      <w:r w:rsidRPr="00367DCB">
        <w:rPr>
          <w:szCs w:val="28"/>
        </w:rPr>
        <w:t xml:space="preserve">3) Стоимость случая госпитализации </w:t>
      </w:r>
      <w:r w:rsidR="005303E7" w:rsidRPr="00367DCB">
        <w:rPr>
          <w:szCs w:val="28"/>
        </w:rPr>
        <w:t>в стационар</w:t>
      </w:r>
      <w:r w:rsidR="005303E7">
        <w:rPr>
          <w:szCs w:val="28"/>
        </w:rPr>
        <w:t>ных условиях</w:t>
      </w:r>
      <w:r w:rsidR="005303E7" w:rsidRPr="00367DCB">
        <w:rPr>
          <w:szCs w:val="28"/>
        </w:rPr>
        <w:t xml:space="preserve"> </w:t>
      </w:r>
      <w:r w:rsidRPr="00367DCB">
        <w:rPr>
          <w:szCs w:val="28"/>
        </w:rPr>
        <w:t xml:space="preserve">по КСГ, в составе которой Программой установлена доля заработной платы и прочих расходов, </w:t>
      </w:r>
      <w:r w:rsidR="005303E7">
        <w:rPr>
          <w:szCs w:val="28"/>
        </w:rPr>
        <w:t xml:space="preserve">в том числе </w:t>
      </w:r>
      <w:r w:rsidR="00873188">
        <w:rPr>
          <w:szCs w:val="28"/>
        </w:rPr>
        <w:t xml:space="preserve">в сочетании </w:t>
      </w:r>
      <w:r w:rsidRPr="00367DCB">
        <w:rPr>
          <w:szCs w:val="28"/>
        </w:rPr>
        <w:t xml:space="preserve">с </w:t>
      </w:r>
      <w:r w:rsidR="00873188">
        <w:rPr>
          <w:szCs w:val="28"/>
        </w:rPr>
        <w:t xml:space="preserve">оплатой </w:t>
      </w:r>
      <w:r w:rsidRPr="00367DCB">
        <w:rPr>
          <w:szCs w:val="28"/>
        </w:rPr>
        <w:t>услуг диализа</w:t>
      </w:r>
      <w:r w:rsidR="00873188">
        <w:rPr>
          <w:szCs w:val="28"/>
        </w:rPr>
        <w:t xml:space="preserve"> </w:t>
      </w:r>
      <w:r w:rsidR="00873188" w:rsidRPr="00367DCB">
        <w:rPr>
          <w:szCs w:val="28"/>
        </w:rPr>
        <w:t>(ССкс)</w:t>
      </w:r>
      <w:r w:rsidR="00873188">
        <w:rPr>
          <w:szCs w:val="28"/>
        </w:rPr>
        <w:t>,</w:t>
      </w:r>
      <w:r w:rsidRPr="00367DCB">
        <w:rPr>
          <w:szCs w:val="28"/>
        </w:rPr>
        <w:t xml:space="preserve"> определяется по следующей формуле:</w:t>
      </w:r>
    </w:p>
    <w:p w:rsidR="00B84D51" w:rsidRDefault="00B84D51" w:rsidP="00D87FBC">
      <w:pPr>
        <w:jc w:val="both"/>
        <w:rPr>
          <w:szCs w:val="28"/>
        </w:rPr>
      </w:pPr>
    </w:p>
    <w:p w:rsidR="00B92844" w:rsidRPr="00B92844" w:rsidRDefault="00BA5E98" w:rsidP="00B92844">
      <w:pPr>
        <w:tabs>
          <w:tab w:val="left" w:pos="6804"/>
          <w:tab w:val="left" w:pos="7179"/>
        </w:tabs>
        <w:ind w:firstLine="709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sz w:val="24"/>
                <w:szCs w:val="24"/>
              </w:rPr>
              <m:t>СС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КС</m:t>
            </m:r>
          </m:sub>
        </m:sSub>
        <m:r>
          <m:rPr>
            <m:sty m:val="p"/>
          </m:rPr>
          <w:rPr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sz w:val="24"/>
                <w:szCs w:val="24"/>
              </w:rPr>
              <m:t>(БС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КС</m:t>
            </m:r>
          </m:sub>
        </m:sSub>
        <m:r>
          <m:rPr>
            <m:sty m:val="p"/>
          </m:rPr>
          <w:rPr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sz w:val="24"/>
                <w:szCs w:val="24"/>
              </w:rPr>
              <m:t>КЗ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КС</m:t>
            </m:r>
          </m:sub>
        </m:sSub>
        <m:r>
          <m:rPr>
            <m:sty m:val="p"/>
          </m:rPr>
          <w:rPr>
            <w:sz w:val="24"/>
            <w:szCs w:val="24"/>
          </w:rPr>
          <m:t>×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sz w:val="24"/>
                <w:szCs w:val="24"/>
              </w:rPr>
              <m:t>(1-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sz w:val="24"/>
                    <w:szCs w:val="24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sz w:val="24"/>
                    <w:szCs w:val="24"/>
                  </w:rPr>
                  <m:t>ЗП</m:t>
                </m:r>
              </m:sub>
            </m:sSub>
          </m:e>
        </m:d>
        <m:r>
          <m:rPr>
            <m:sty m:val="p"/>
          </m:rPr>
          <w:rPr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sz w:val="24"/>
                <w:szCs w:val="24"/>
              </w:rPr>
              <m:t>Д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ЗП</m:t>
            </m:r>
          </m:sub>
        </m:sSub>
        <m:r>
          <m:rPr>
            <m:sty m:val="p"/>
          </m:rPr>
          <w:rPr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sz w:val="24"/>
                <w:szCs w:val="24"/>
              </w:rPr>
              <m:t>КС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КС</m:t>
            </m:r>
          </m:sub>
        </m:sSub>
        <m:r>
          <m:rPr>
            <m:sty m:val="p"/>
          </m:rPr>
          <w:rPr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sz w:val="24"/>
                <w:szCs w:val="24"/>
              </w:rPr>
              <m:t>КУС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МО</m:t>
            </m:r>
          </m:sub>
        </m:sSub>
        <m:r>
          <m:rPr>
            <m:sty m:val="p"/>
          </m:rPr>
          <w:rPr>
            <w:sz w:val="24"/>
            <w:szCs w:val="24"/>
          </w:rPr>
          <m:t>×КД)+БС×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sz w:val="24"/>
                <w:szCs w:val="24"/>
              </w:rPr>
              <m:t>КД</m:t>
            </m:r>
          </m:e>
          <m:sup>
            <m:r>
              <m:rPr>
                <m:sty m:val="p"/>
              </m:rPr>
              <w:rPr>
                <w:rFonts w:hAnsi="Cambria Math"/>
                <w:sz w:val="24"/>
                <w:szCs w:val="24"/>
              </w:rPr>
              <m:t>*</m:t>
            </m:r>
          </m:sup>
        </m:sSup>
        <m:r>
          <m:rPr>
            <m:sty m:val="p"/>
          </m:rPr>
          <w:rPr>
            <w:sz w:val="24"/>
            <w:szCs w:val="24"/>
          </w:rPr>
          <m:t>×КСЛП)</m:t>
        </m:r>
        <m:r>
          <m:rPr>
            <m:sty m:val="p"/>
          </m:rPr>
          <w:rPr>
            <w:rFonts w:asci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  </m:t>
            </m:r>
            <m:r>
              <m:rPr>
                <m:sty m:val="p"/>
              </m:rPr>
              <w:rPr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sz w:val="24"/>
                <w:szCs w:val="24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дi</m:t>
            </m:r>
          </m:sub>
        </m:sSub>
        <m:r>
          <m:rPr>
            <m:sty m:val="p"/>
          </m:rPr>
          <w:rPr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sz w:val="24"/>
                <w:szCs w:val="24"/>
              </w:rPr>
              <m:t>Ч</m:t>
            </m:r>
          </m:e>
          <m:sub>
            <m:r>
              <m:rPr>
                <m:sty m:val="p"/>
              </m:rPr>
              <w:rPr>
                <w:sz w:val="24"/>
                <w:szCs w:val="24"/>
              </w:rPr>
              <m:t>услуг ф</m:t>
            </m:r>
            <m:r>
              <m:rPr>
                <m:sty m:val="p"/>
              </m:rPr>
              <w:rPr>
                <w:sz w:val="24"/>
                <w:szCs w:val="24"/>
                <w:lang w:val="en-US"/>
              </w:rPr>
              <m:t>i</m:t>
            </m:r>
          </m:sub>
        </m:sSub>
        <m:r>
          <m:rPr>
            <m:sty m:val="p"/>
          </m:rPr>
          <w:rPr>
            <w:sz w:val="24"/>
            <w:szCs w:val="24"/>
          </w:rPr>
          <m:t>)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+ </m:t>
        </m:r>
        <m:sSubSup>
          <m:sSubSupPr>
            <m:ctrlPr>
              <w:rPr>
                <w:rFonts w:ascii="Cambria Math" w:eastAsia="Calibri" w:hAnsi="Cambria Math"/>
                <w:sz w:val="24"/>
                <w:szCs w:val="24"/>
                <w:lang w:eastAsia="en-US"/>
              </w:rPr>
            </m:ctrlPr>
          </m:sSubSupPr>
          <m:e>
            <m:r>
              <m:rPr>
                <m:sty m:val="b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Т</m:t>
            </m:r>
          </m:e>
          <m:sub>
            <m:r>
              <m:rPr>
                <m:sty m:val="b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доп</m:t>
            </m:r>
            <m:r>
              <m:rPr>
                <m:sty m:val="b"/>
              </m:rPr>
              <w:rPr>
                <w:rFonts w:ascii="Cambria Math" w:eastAsia="Calibri"/>
                <w:sz w:val="24"/>
                <w:szCs w:val="24"/>
                <w:lang w:eastAsia="en-US"/>
              </w:rPr>
              <m:t xml:space="preserve"> </m:t>
            </m:r>
            <m:r>
              <m:rPr>
                <m:sty m:val="b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ЗП</m:t>
            </m:r>
            <m:r>
              <m:rPr>
                <m:sty m:val="b"/>
              </m:rPr>
              <w:rPr>
                <w:rFonts w:ascii="Cambria Math" w:eastAsia="Calibri"/>
                <w:sz w:val="24"/>
                <w:szCs w:val="24"/>
                <w:lang w:eastAsia="en-US"/>
              </w:rPr>
              <m:t xml:space="preserve"> </m:t>
            </m:r>
            <m:r>
              <m:rPr>
                <m:sty m:val="b"/>
              </m:rPr>
              <w:rPr>
                <w:rFonts w:ascii="Cambria Math" w:eastAsia="Calibri" w:hAnsi="Cambria Math"/>
                <w:sz w:val="24"/>
                <w:szCs w:val="24"/>
                <w:lang w:eastAsia="en-US"/>
              </w:rPr>
              <m:t>стац</m:t>
            </m:r>
          </m:sub>
          <m:sup>
            <m:r>
              <m:rPr>
                <m:sty m:val="b"/>
              </m:rPr>
              <w:rPr>
                <w:rFonts w:ascii="Cambria Math" w:eastAsia="Calibri"/>
                <w:sz w:val="24"/>
                <w:szCs w:val="24"/>
                <w:lang w:val="en-US" w:eastAsia="en-US"/>
              </w:rPr>
              <m:t>i</m:t>
            </m:r>
          </m:sup>
        </m:sSubSup>
      </m:oMath>
      <w:r w:rsidR="00CA2058">
        <w:rPr>
          <w:sz w:val="24"/>
          <w:szCs w:val="24"/>
          <w:lang w:eastAsia="en-US"/>
        </w:rPr>
        <w:t>»</w:t>
      </w:r>
    </w:p>
    <w:p w:rsidR="00E90991" w:rsidRDefault="00E90991" w:rsidP="00D87FBC">
      <w:pPr>
        <w:jc w:val="both"/>
        <w:rPr>
          <w:szCs w:val="28"/>
        </w:rPr>
      </w:pPr>
    </w:p>
    <w:p w:rsidR="002F42DF" w:rsidRDefault="00D87FBC" w:rsidP="00D87FBC">
      <w:pPr>
        <w:jc w:val="both"/>
        <w:rPr>
          <w:szCs w:val="28"/>
        </w:rPr>
      </w:pPr>
      <w:r w:rsidRPr="00B92844">
        <w:rPr>
          <w:szCs w:val="28"/>
        </w:rPr>
        <w:tab/>
      </w:r>
      <w:r w:rsidR="005303E7">
        <w:rPr>
          <w:szCs w:val="28"/>
        </w:rPr>
        <w:t xml:space="preserve">2.2.3. Пункт </w:t>
      </w:r>
      <w:r w:rsidR="002F42DF" w:rsidRPr="00367DCB">
        <w:rPr>
          <w:szCs w:val="28"/>
        </w:rPr>
        <w:t>2.2.1</w:t>
      </w:r>
      <w:r w:rsidR="005303E7">
        <w:rPr>
          <w:szCs w:val="28"/>
        </w:rPr>
        <w:t>.3 дополнить абзацем следующего содержания:</w:t>
      </w:r>
    </w:p>
    <w:p w:rsidR="00247854" w:rsidRPr="004D3F4A" w:rsidRDefault="00873188" w:rsidP="00D87FBC">
      <w:pPr>
        <w:jc w:val="both"/>
        <w:rPr>
          <w:szCs w:val="28"/>
          <w:lang w:eastAsia="en-US"/>
        </w:rPr>
      </w:pPr>
      <w:r>
        <w:rPr>
          <w:szCs w:val="28"/>
        </w:rPr>
        <w:tab/>
      </w:r>
      <w:r w:rsidR="005303E7">
        <w:rPr>
          <w:szCs w:val="28"/>
        </w:rPr>
        <w:t xml:space="preserve">«Вышеуказанные положения применяются к </w:t>
      </w:r>
      <w:r>
        <w:rPr>
          <w:szCs w:val="28"/>
        </w:rPr>
        <w:t>с</w:t>
      </w:r>
      <w:r w:rsidRPr="00367DCB">
        <w:t>тоимост</w:t>
      </w:r>
      <w:r>
        <w:t>и</w:t>
      </w:r>
      <w:r w:rsidRPr="00367DCB">
        <w:t xml:space="preserve"> случая </w:t>
      </w:r>
      <w:r w:rsidRPr="004D3F4A">
        <w:t>госпитализации в стационарных условиях по КСГ</w:t>
      </w:r>
      <w:r w:rsidR="00247854" w:rsidRPr="004D3F4A">
        <w:t xml:space="preserve"> без учета стоимости</w:t>
      </w:r>
      <w:r w:rsidR="005303E7" w:rsidRPr="004D3F4A">
        <w:rPr>
          <w:szCs w:val="28"/>
        </w:rPr>
        <w:t xml:space="preserve"> услуг диализа, </w:t>
      </w:r>
      <w:r w:rsidR="00247854" w:rsidRPr="004D3F4A">
        <w:rPr>
          <w:szCs w:val="28"/>
          <w:lang w:eastAsia="en-US"/>
        </w:rPr>
        <w:t xml:space="preserve">финансового обеспечения по дополнительным </w:t>
      </w:r>
      <w:r w:rsidR="00247854" w:rsidRPr="004D3F4A">
        <w:rPr>
          <w:szCs w:val="28"/>
        </w:rPr>
        <w:t xml:space="preserve">тарифам </w:t>
      </w:r>
      <w:r w:rsidR="00247854" w:rsidRPr="004D3F4A">
        <w:rPr>
          <w:rFonts w:eastAsiaTheme="minorHAnsi"/>
          <w:szCs w:val="28"/>
          <w:lang w:eastAsia="en-US"/>
        </w:rPr>
        <w:t>на оплату</w:t>
      </w:r>
      <w:r w:rsidR="00247854" w:rsidRPr="004D3F4A">
        <w:rPr>
          <w:szCs w:val="28"/>
        </w:rPr>
        <w:t xml:space="preserve"> медицинской помощи, оказываемой в стационарных условиях (приложение 19/4</w:t>
      </w:r>
      <w:r w:rsidR="00251662" w:rsidRPr="004D3F4A">
        <w:rPr>
          <w:szCs w:val="28"/>
        </w:rPr>
        <w:t xml:space="preserve"> к Тарифному соглашению</w:t>
      </w:r>
      <w:r w:rsidR="00247854" w:rsidRPr="004D3F4A">
        <w:rPr>
          <w:szCs w:val="28"/>
        </w:rPr>
        <w:t>).».</w:t>
      </w:r>
    </w:p>
    <w:p w:rsidR="00D87FBC" w:rsidRPr="004D3F4A" w:rsidRDefault="00873188" w:rsidP="00D87FBC">
      <w:pPr>
        <w:jc w:val="both"/>
      </w:pPr>
      <w:r w:rsidRPr="004D3F4A">
        <w:rPr>
          <w:szCs w:val="28"/>
        </w:rPr>
        <w:tab/>
      </w:r>
      <w:r w:rsidR="00D87FBC" w:rsidRPr="004D3F4A">
        <w:rPr>
          <w:szCs w:val="28"/>
        </w:rPr>
        <w:t xml:space="preserve">3. В раздел </w:t>
      </w:r>
      <w:r w:rsidR="00D87FBC" w:rsidRPr="004D3F4A">
        <w:rPr>
          <w:szCs w:val="28"/>
          <w:lang w:val="en-US"/>
        </w:rPr>
        <w:t>III</w:t>
      </w:r>
      <w:r w:rsidR="00D87FBC" w:rsidRPr="004D3F4A">
        <w:rPr>
          <w:szCs w:val="28"/>
        </w:rPr>
        <w:t xml:space="preserve"> «</w:t>
      </w:r>
      <w:r w:rsidR="00D87FBC" w:rsidRPr="004D3F4A">
        <w:t>Размер и структура тарифов на оплату медицинской помощи» внести следующие изменения:</w:t>
      </w:r>
    </w:p>
    <w:p w:rsidR="00D87FBC" w:rsidRPr="004D3F4A" w:rsidRDefault="00D87FBC" w:rsidP="00D87FBC">
      <w:pPr>
        <w:ind w:firstLine="709"/>
        <w:jc w:val="both"/>
        <w:rPr>
          <w:szCs w:val="28"/>
        </w:rPr>
      </w:pPr>
      <w:r w:rsidRPr="004D3F4A">
        <w:t xml:space="preserve">3.1. </w:t>
      </w:r>
      <w:r w:rsidRPr="004D3F4A">
        <w:rPr>
          <w:szCs w:val="28"/>
        </w:rPr>
        <w:t>Дополнить абзацем следующего содержания:</w:t>
      </w:r>
    </w:p>
    <w:p w:rsidR="00D87FBC" w:rsidRPr="004D3F4A" w:rsidRDefault="00D87FBC" w:rsidP="00D87FBC">
      <w:pPr>
        <w:pStyle w:val="a3"/>
        <w:tabs>
          <w:tab w:val="left" w:pos="709"/>
        </w:tabs>
        <w:suppressAutoHyphens/>
        <w:ind w:firstLine="709"/>
        <w:rPr>
          <w:szCs w:val="28"/>
        </w:rPr>
      </w:pPr>
      <w:r w:rsidRPr="004D3F4A">
        <w:rPr>
          <w:szCs w:val="28"/>
          <w:shd w:val="clear" w:color="auto" w:fill="FFFFFF"/>
        </w:rPr>
        <w:t>«</w:t>
      </w:r>
      <w:r w:rsidR="00C753C7" w:rsidRPr="004D3F4A">
        <w:rPr>
          <w:rFonts w:eastAsiaTheme="minorHAnsi"/>
          <w:szCs w:val="28"/>
          <w:lang w:eastAsia="en-US"/>
        </w:rPr>
        <w:t>Дополнительны</w:t>
      </w:r>
      <w:r w:rsidR="0004251B" w:rsidRPr="004D3F4A">
        <w:rPr>
          <w:rFonts w:eastAsiaTheme="minorHAnsi"/>
          <w:szCs w:val="28"/>
          <w:lang w:eastAsia="en-US"/>
        </w:rPr>
        <w:t>е</w:t>
      </w:r>
      <w:r w:rsidR="00C753C7" w:rsidRPr="004D3F4A">
        <w:rPr>
          <w:rFonts w:eastAsiaTheme="minorHAnsi"/>
          <w:szCs w:val="28"/>
          <w:lang w:eastAsia="en-US"/>
        </w:rPr>
        <w:t xml:space="preserve"> тариф</w:t>
      </w:r>
      <w:r w:rsidR="0004251B" w:rsidRPr="004D3F4A">
        <w:rPr>
          <w:rFonts w:eastAsiaTheme="minorHAnsi"/>
          <w:szCs w:val="28"/>
          <w:lang w:eastAsia="en-US"/>
        </w:rPr>
        <w:t>ы</w:t>
      </w:r>
      <w:r w:rsidR="00C753C7" w:rsidRPr="004D3F4A">
        <w:rPr>
          <w:rFonts w:eastAsiaTheme="minorHAnsi"/>
          <w:szCs w:val="28"/>
          <w:lang w:eastAsia="en-US"/>
        </w:rPr>
        <w:t xml:space="preserve"> на оплату медицинской помощи</w:t>
      </w:r>
      <w:r w:rsidR="00C753C7" w:rsidRPr="004D3F4A">
        <w:rPr>
          <w:szCs w:val="28"/>
        </w:rPr>
        <w:t>,</w:t>
      </w:r>
      <w:r w:rsidR="00C753C7" w:rsidRPr="004D3F4A">
        <w:rPr>
          <w:rFonts w:eastAsiaTheme="minorHAnsi"/>
          <w:szCs w:val="28"/>
          <w:lang w:eastAsia="en-US"/>
        </w:rPr>
        <w:t xml:space="preserve"> </w:t>
      </w:r>
      <w:r w:rsidR="0004251B" w:rsidRPr="004D3F4A">
        <w:rPr>
          <w:rFonts w:eastAsiaTheme="minorHAnsi"/>
          <w:szCs w:val="28"/>
          <w:lang w:eastAsia="en-US"/>
        </w:rPr>
        <w:t xml:space="preserve">оказываемой в амбулаторных условиях, </w:t>
      </w:r>
      <w:r w:rsidR="00C753C7" w:rsidRPr="004D3F4A">
        <w:rPr>
          <w:rFonts w:eastAsiaTheme="minorHAnsi"/>
          <w:szCs w:val="28"/>
          <w:lang w:eastAsia="en-US"/>
        </w:rPr>
        <w:t>Дополнительны</w:t>
      </w:r>
      <w:r w:rsidR="0004251B" w:rsidRPr="004D3F4A">
        <w:rPr>
          <w:rFonts w:eastAsiaTheme="minorHAnsi"/>
          <w:szCs w:val="28"/>
          <w:lang w:eastAsia="en-US"/>
        </w:rPr>
        <w:t>е</w:t>
      </w:r>
      <w:r w:rsidR="00C753C7" w:rsidRPr="004D3F4A">
        <w:rPr>
          <w:rFonts w:eastAsiaTheme="minorHAnsi"/>
          <w:szCs w:val="28"/>
          <w:lang w:eastAsia="en-US"/>
        </w:rPr>
        <w:t xml:space="preserve"> тариф</w:t>
      </w:r>
      <w:r w:rsidR="00251662" w:rsidRPr="004D3F4A">
        <w:rPr>
          <w:rFonts w:eastAsiaTheme="minorHAnsi"/>
          <w:szCs w:val="28"/>
          <w:lang w:eastAsia="en-US"/>
        </w:rPr>
        <w:t>ы</w:t>
      </w:r>
      <w:r w:rsidR="00C753C7" w:rsidRPr="004D3F4A">
        <w:rPr>
          <w:rFonts w:eastAsiaTheme="minorHAnsi"/>
          <w:szCs w:val="28"/>
          <w:lang w:eastAsia="en-US"/>
        </w:rPr>
        <w:t xml:space="preserve"> на оплату</w:t>
      </w:r>
      <w:r w:rsidR="00C753C7" w:rsidRPr="004D3F4A">
        <w:rPr>
          <w:szCs w:val="28"/>
        </w:rPr>
        <w:t xml:space="preserve"> медицинской помощи, оказываемой в стационарных условиях,</w:t>
      </w:r>
      <w:r w:rsidR="00C753C7" w:rsidRPr="004D3F4A">
        <w:rPr>
          <w:szCs w:val="28"/>
          <w:shd w:val="clear" w:color="auto" w:fill="FFFFFF"/>
        </w:rPr>
        <w:t xml:space="preserve"> </w:t>
      </w:r>
      <w:r w:rsidRPr="004D3F4A">
        <w:rPr>
          <w:szCs w:val="28"/>
          <w:shd w:val="clear" w:color="auto" w:fill="FFFFFF"/>
        </w:rPr>
        <w:t xml:space="preserve">включают в себя расходы </w:t>
      </w:r>
      <w:r w:rsidRPr="004D3F4A">
        <w:t xml:space="preserve">на </w:t>
      </w:r>
      <w:r w:rsidRPr="004D3F4A">
        <w:rPr>
          <w:szCs w:val="28"/>
        </w:rPr>
        <w:t xml:space="preserve">заработную плату, начисления на оплату труда.». </w:t>
      </w:r>
    </w:p>
    <w:p w:rsidR="00B75EDD" w:rsidRPr="00901417" w:rsidRDefault="00862A5F" w:rsidP="00B75EDD">
      <w:pPr>
        <w:ind w:firstLine="709"/>
        <w:jc w:val="both"/>
        <w:rPr>
          <w:b/>
          <w:color w:val="000000" w:themeColor="text1"/>
          <w:szCs w:val="28"/>
        </w:rPr>
      </w:pPr>
      <w:r w:rsidRPr="004D3F4A">
        <w:rPr>
          <w:color w:val="000000" w:themeColor="text1"/>
          <w:szCs w:val="28"/>
        </w:rPr>
        <w:t>3</w:t>
      </w:r>
      <w:r w:rsidR="00B75EDD" w:rsidRPr="004D3F4A">
        <w:rPr>
          <w:color w:val="000000" w:themeColor="text1"/>
          <w:szCs w:val="28"/>
        </w:rPr>
        <w:t>.2. Пункт 1.2.5 главы 1 «Размер тарифов на оплату медицинской помощи, оказанной в амбулаторных условиях» изложить в новой редакции: «Среднемесячная численность застрахованных лиц, прикрепленных к медицинским организациям, коэффициенты половозрастного состава, коэффициенты уровня расходов медицинских организаций</w:t>
      </w:r>
      <w:r w:rsidR="00B75EDD" w:rsidRPr="005B1EA9">
        <w:rPr>
          <w:color w:val="000000" w:themeColor="text1"/>
          <w:szCs w:val="28"/>
        </w:rPr>
        <w:t>, к</w:t>
      </w:r>
      <w:r w:rsidR="00B75EDD" w:rsidRPr="005B1EA9">
        <w:rPr>
          <w:szCs w:val="28"/>
        </w:rPr>
        <w:t>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</w:t>
      </w:r>
      <w:r w:rsidR="00B75EDD">
        <w:rPr>
          <w:szCs w:val="28"/>
        </w:rPr>
        <w:t xml:space="preserve">, </w:t>
      </w:r>
      <w:r w:rsidR="00B75EDD" w:rsidRPr="00AB1560">
        <w:rPr>
          <w:color w:val="000000" w:themeColor="text1"/>
        </w:rPr>
        <w:t xml:space="preserve">дифференцированные подушевые нормативы финансирования медицинской помощи, оказываемой в </w:t>
      </w:r>
      <w:r w:rsidR="00B75EDD" w:rsidRPr="0021240C">
        <w:rPr>
          <w:color w:val="000000" w:themeColor="text1"/>
        </w:rPr>
        <w:t>амбулаторных условиях, тарифы на финансовое обеспечение фельдшерских здравпунктов, фельдшерско-акушерских пунктов</w:t>
      </w:r>
      <w:r w:rsidR="00B75EDD">
        <w:rPr>
          <w:color w:val="000000" w:themeColor="text1"/>
        </w:rPr>
        <w:t>,</w:t>
      </w:r>
      <w:r w:rsidR="00B75EDD" w:rsidRPr="0021240C">
        <w:rPr>
          <w:color w:val="000000" w:themeColor="text1"/>
        </w:rPr>
        <w:t xml:space="preserve"> </w:t>
      </w:r>
      <w:r w:rsidR="00B75EDD" w:rsidRPr="00901417">
        <w:rPr>
          <w:rFonts w:ascii="Lucida Grande" w:hAnsi="Lucida Grande"/>
          <w:color w:val="000000"/>
          <w:szCs w:val="28"/>
          <w:shd w:val="clear" w:color="auto" w:fill="FFFFFF"/>
        </w:rPr>
        <w:t xml:space="preserve">тарифы на финансовое </w:t>
      </w:r>
      <w:r w:rsidR="00B75EDD" w:rsidRPr="00901417">
        <w:rPr>
          <w:rFonts w:ascii="Lucida Grande" w:hAnsi="Lucida Grande"/>
          <w:color w:val="000000"/>
          <w:szCs w:val="28"/>
          <w:shd w:val="clear" w:color="auto" w:fill="FFFFFF"/>
        </w:rPr>
        <w:lastRenderedPageBreak/>
        <w:t>обеспечение стимулирующих выплат за достижение показателей результативности деятельности</w:t>
      </w:r>
      <w:r w:rsidR="00B75EDD" w:rsidRPr="00901417">
        <w:rPr>
          <w:color w:val="000000" w:themeColor="text1"/>
          <w:szCs w:val="28"/>
        </w:rPr>
        <w:t xml:space="preserve"> </w:t>
      </w:r>
      <w:r w:rsidR="00B75EDD" w:rsidRPr="0021240C">
        <w:rPr>
          <w:color w:val="000000" w:themeColor="text1"/>
        </w:rPr>
        <w:t>установлены приложением 13 к Тарифному соглашению</w:t>
      </w:r>
      <w:r w:rsidR="00B75EDD" w:rsidRPr="00901417">
        <w:rPr>
          <w:color w:val="000000" w:themeColor="text1"/>
          <w:szCs w:val="28"/>
        </w:rPr>
        <w:t>.</w:t>
      </w:r>
      <w:r w:rsidR="00B75EDD">
        <w:rPr>
          <w:color w:val="000000" w:themeColor="text1"/>
          <w:szCs w:val="28"/>
        </w:rPr>
        <w:t>».</w:t>
      </w:r>
      <w:r w:rsidR="00B75EDD" w:rsidRPr="00901417">
        <w:rPr>
          <w:color w:val="000000" w:themeColor="text1"/>
          <w:szCs w:val="28"/>
        </w:rPr>
        <w:t xml:space="preserve"> </w:t>
      </w:r>
    </w:p>
    <w:p w:rsidR="00C753C7" w:rsidRDefault="00D87FBC" w:rsidP="00C753C7">
      <w:pPr>
        <w:ind w:firstLine="709"/>
        <w:jc w:val="both"/>
        <w:rPr>
          <w:szCs w:val="28"/>
        </w:rPr>
      </w:pPr>
      <w:r w:rsidRPr="00C753C7">
        <w:rPr>
          <w:szCs w:val="28"/>
        </w:rPr>
        <w:t>3.</w:t>
      </w:r>
      <w:r w:rsidR="00862A5F">
        <w:rPr>
          <w:szCs w:val="28"/>
        </w:rPr>
        <w:t>3</w:t>
      </w:r>
      <w:r w:rsidRPr="00C753C7">
        <w:rPr>
          <w:szCs w:val="28"/>
        </w:rPr>
        <w:t xml:space="preserve">. </w:t>
      </w:r>
      <w:r w:rsidR="00D15534" w:rsidRPr="00C753C7">
        <w:rPr>
          <w:szCs w:val="28"/>
        </w:rPr>
        <w:t>Г</w:t>
      </w:r>
      <w:r w:rsidRPr="00C753C7">
        <w:rPr>
          <w:szCs w:val="28"/>
        </w:rPr>
        <w:t>лаву 1 «</w:t>
      </w:r>
      <w:r w:rsidRPr="00C753C7">
        <w:t xml:space="preserve">Размер тарифов на оплату медицинской помощи, оказанной в </w:t>
      </w:r>
      <w:r w:rsidRPr="004D3F4A">
        <w:t xml:space="preserve">амбулаторных условиях» </w:t>
      </w:r>
      <w:r w:rsidR="00D15534" w:rsidRPr="004D3F4A">
        <w:rPr>
          <w:szCs w:val="28"/>
        </w:rPr>
        <w:t>п</w:t>
      </w:r>
      <w:r w:rsidR="00D15534" w:rsidRPr="004D3F4A">
        <w:rPr>
          <w:szCs w:val="28"/>
          <w:shd w:val="clear" w:color="auto" w:fill="FFFFFF"/>
        </w:rPr>
        <w:t xml:space="preserve">осле пункта </w:t>
      </w:r>
      <w:r w:rsidR="00C753C7" w:rsidRPr="004D3F4A">
        <w:rPr>
          <w:szCs w:val="28"/>
        </w:rPr>
        <w:t>1.2.5</w:t>
      </w:r>
      <w:r w:rsidR="00C753C7" w:rsidRPr="004D3F4A">
        <w:rPr>
          <w:szCs w:val="28"/>
          <w:vertAlign w:val="superscript"/>
        </w:rPr>
        <w:t xml:space="preserve">1 </w:t>
      </w:r>
      <w:r w:rsidR="00D15534" w:rsidRPr="004D3F4A">
        <w:rPr>
          <w:szCs w:val="28"/>
          <w:shd w:val="clear" w:color="auto" w:fill="FFFFFF"/>
        </w:rPr>
        <w:t xml:space="preserve">дополнить пунктом </w:t>
      </w:r>
      <w:r w:rsidR="00D15534" w:rsidRPr="004D3F4A">
        <w:rPr>
          <w:szCs w:val="28"/>
        </w:rPr>
        <w:t>1.2.</w:t>
      </w:r>
      <w:r w:rsidR="00C753C7" w:rsidRPr="004D3F4A">
        <w:rPr>
          <w:szCs w:val="28"/>
        </w:rPr>
        <w:t>5</w:t>
      </w:r>
      <w:r w:rsidR="00C753C7" w:rsidRPr="004D3F4A">
        <w:rPr>
          <w:szCs w:val="28"/>
          <w:vertAlign w:val="superscript"/>
        </w:rPr>
        <w:t>2</w:t>
      </w:r>
      <w:r w:rsidR="00D15534" w:rsidRPr="004D3F4A">
        <w:rPr>
          <w:szCs w:val="28"/>
          <w:vertAlign w:val="superscript"/>
        </w:rPr>
        <w:t xml:space="preserve"> </w:t>
      </w:r>
      <w:r w:rsidR="00D15534" w:rsidRPr="004D3F4A">
        <w:rPr>
          <w:szCs w:val="28"/>
        </w:rPr>
        <w:t>следующего содержания: «</w:t>
      </w:r>
      <w:r w:rsidR="0004251B" w:rsidRPr="004D3F4A">
        <w:rPr>
          <w:rFonts w:eastAsiaTheme="minorHAnsi"/>
          <w:szCs w:val="28"/>
          <w:lang w:eastAsia="en-US"/>
        </w:rPr>
        <w:t>Дополнительны</w:t>
      </w:r>
      <w:r w:rsidR="00251662" w:rsidRPr="004D3F4A">
        <w:rPr>
          <w:rFonts w:eastAsiaTheme="minorHAnsi"/>
          <w:szCs w:val="28"/>
          <w:lang w:eastAsia="en-US"/>
        </w:rPr>
        <w:t>е</w:t>
      </w:r>
      <w:r w:rsidR="0004251B" w:rsidRPr="004D3F4A">
        <w:rPr>
          <w:rFonts w:eastAsiaTheme="minorHAnsi"/>
          <w:szCs w:val="28"/>
          <w:lang w:eastAsia="en-US"/>
        </w:rPr>
        <w:t xml:space="preserve"> тариф</w:t>
      </w:r>
      <w:r w:rsidR="00251662" w:rsidRPr="004D3F4A">
        <w:rPr>
          <w:rFonts w:eastAsiaTheme="minorHAnsi"/>
          <w:szCs w:val="28"/>
          <w:lang w:eastAsia="en-US"/>
        </w:rPr>
        <w:t>ы</w:t>
      </w:r>
      <w:r w:rsidR="0004251B" w:rsidRPr="004D3F4A">
        <w:rPr>
          <w:rFonts w:eastAsiaTheme="minorHAnsi"/>
          <w:szCs w:val="28"/>
          <w:lang w:eastAsia="en-US"/>
        </w:rPr>
        <w:t xml:space="preserve"> на оплату</w:t>
      </w:r>
      <w:r w:rsidR="00251662" w:rsidRPr="004D3F4A">
        <w:rPr>
          <w:rFonts w:eastAsiaTheme="minorHAnsi"/>
          <w:szCs w:val="28"/>
          <w:lang w:eastAsia="en-US"/>
        </w:rPr>
        <w:t xml:space="preserve"> </w:t>
      </w:r>
      <w:r w:rsidR="0004251B" w:rsidRPr="004D3F4A">
        <w:rPr>
          <w:rFonts w:eastAsiaTheme="minorHAnsi"/>
          <w:szCs w:val="28"/>
          <w:lang w:eastAsia="en-US"/>
        </w:rPr>
        <w:t>медицинской помощи</w:t>
      </w:r>
      <w:r w:rsidR="0004251B" w:rsidRPr="004D3F4A">
        <w:rPr>
          <w:szCs w:val="28"/>
        </w:rPr>
        <w:t>,</w:t>
      </w:r>
      <w:r w:rsidR="0004251B" w:rsidRPr="004D3F4A">
        <w:rPr>
          <w:rFonts w:eastAsiaTheme="minorHAnsi"/>
          <w:szCs w:val="28"/>
          <w:lang w:eastAsia="en-US"/>
        </w:rPr>
        <w:t xml:space="preserve"> оказываемой в амбулаторных условиях</w:t>
      </w:r>
      <w:r w:rsidR="00251662" w:rsidRPr="004D3F4A">
        <w:rPr>
          <w:rFonts w:eastAsiaTheme="minorHAnsi"/>
          <w:szCs w:val="28"/>
          <w:lang w:eastAsia="en-US"/>
        </w:rPr>
        <w:t>,</w:t>
      </w:r>
      <w:r w:rsidR="00C753C7" w:rsidRPr="004D3F4A">
        <w:rPr>
          <w:rFonts w:eastAsiaTheme="minorHAnsi"/>
          <w:szCs w:val="28"/>
          <w:lang w:eastAsia="en-US"/>
        </w:rPr>
        <w:t xml:space="preserve"> </w:t>
      </w:r>
      <w:r w:rsidR="00D15534" w:rsidRPr="004D3F4A">
        <w:rPr>
          <w:szCs w:val="28"/>
        </w:rPr>
        <w:t>установлены приложением 19/</w:t>
      </w:r>
      <w:r w:rsidR="00C753C7" w:rsidRPr="004D3F4A">
        <w:rPr>
          <w:szCs w:val="28"/>
        </w:rPr>
        <w:t>3</w:t>
      </w:r>
      <w:r w:rsidR="00D15534" w:rsidRPr="004D3F4A">
        <w:rPr>
          <w:szCs w:val="28"/>
        </w:rPr>
        <w:t xml:space="preserve"> </w:t>
      </w:r>
      <w:r w:rsidR="00251662" w:rsidRPr="004D3F4A">
        <w:rPr>
          <w:szCs w:val="28"/>
        </w:rPr>
        <w:br/>
      </w:r>
      <w:r w:rsidR="00D15534" w:rsidRPr="004D3F4A">
        <w:rPr>
          <w:szCs w:val="28"/>
        </w:rPr>
        <w:t>к Тарифному соглашению.».</w:t>
      </w:r>
    </w:p>
    <w:p w:rsidR="00D15534" w:rsidRDefault="00862A5F" w:rsidP="00C753C7">
      <w:pPr>
        <w:ind w:firstLine="709"/>
        <w:jc w:val="both"/>
        <w:rPr>
          <w:szCs w:val="28"/>
        </w:rPr>
      </w:pPr>
      <w:r>
        <w:rPr>
          <w:szCs w:val="28"/>
        </w:rPr>
        <w:t>3.4</w:t>
      </w:r>
      <w:r w:rsidR="00D15534" w:rsidRPr="00C753C7">
        <w:rPr>
          <w:szCs w:val="28"/>
        </w:rPr>
        <w:t xml:space="preserve">. Главу </w:t>
      </w:r>
      <w:r w:rsidR="00C753C7" w:rsidRPr="00C753C7">
        <w:rPr>
          <w:szCs w:val="28"/>
        </w:rPr>
        <w:t>2</w:t>
      </w:r>
      <w:r w:rsidR="00D15534" w:rsidRPr="00C753C7">
        <w:rPr>
          <w:szCs w:val="28"/>
        </w:rPr>
        <w:t xml:space="preserve"> «</w:t>
      </w:r>
      <w:r w:rsidR="00C753C7" w:rsidRPr="00C753C7">
        <w:rPr>
          <w:iCs/>
          <w:szCs w:val="28"/>
        </w:rPr>
        <w:t>Размер тарифов на оплату медицинс</w:t>
      </w:r>
      <w:r w:rsidR="00C753C7" w:rsidRPr="00C753C7">
        <w:rPr>
          <w:szCs w:val="28"/>
        </w:rPr>
        <w:t>кой помощи,</w:t>
      </w:r>
      <w:r w:rsidR="00C753C7" w:rsidRPr="00C753C7">
        <w:t xml:space="preserve"> оказанной в стационарных условиях» </w:t>
      </w:r>
      <w:r w:rsidR="00D15534" w:rsidRPr="00C753C7">
        <w:rPr>
          <w:szCs w:val="28"/>
        </w:rPr>
        <w:t>п</w:t>
      </w:r>
      <w:r w:rsidR="00D15534" w:rsidRPr="00C753C7">
        <w:rPr>
          <w:szCs w:val="28"/>
          <w:shd w:val="clear" w:color="auto" w:fill="FFFFFF"/>
        </w:rPr>
        <w:t xml:space="preserve">осле пункта </w:t>
      </w:r>
      <w:r w:rsidR="00C753C7" w:rsidRPr="00C753C7">
        <w:rPr>
          <w:szCs w:val="28"/>
        </w:rPr>
        <w:t>2.10</w:t>
      </w:r>
      <w:r w:rsidR="00C753C7" w:rsidRPr="00C753C7">
        <w:rPr>
          <w:szCs w:val="28"/>
          <w:vertAlign w:val="superscript"/>
        </w:rPr>
        <w:t>1</w:t>
      </w:r>
      <w:r w:rsidR="00C753C7" w:rsidRPr="00C753C7">
        <w:rPr>
          <w:szCs w:val="28"/>
        </w:rPr>
        <w:t xml:space="preserve"> </w:t>
      </w:r>
      <w:r w:rsidR="00D15534" w:rsidRPr="00C753C7">
        <w:rPr>
          <w:szCs w:val="28"/>
          <w:shd w:val="clear" w:color="auto" w:fill="FFFFFF"/>
        </w:rPr>
        <w:t xml:space="preserve">дополнить пунктом </w:t>
      </w:r>
      <w:r w:rsidR="00C753C7" w:rsidRPr="00C753C7">
        <w:rPr>
          <w:szCs w:val="28"/>
        </w:rPr>
        <w:t>2.10</w:t>
      </w:r>
      <w:r w:rsidR="00C753C7" w:rsidRPr="00C753C7">
        <w:rPr>
          <w:szCs w:val="28"/>
          <w:vertAlign w:val="superscript"/>
        </w:rPr>
        <w:t>2</w:t>
      </w:r>
      <w:r w:rsidR="00C753C7" w:rsidRPr="00C753C7">
        <w:rPr>
          <w:szCs w:val="28"/>
        </w:rPr>
        <w:t xml:space="preserve"> </w:t>
      </w:r>
      <w:r w:rsidR="00D15534" w:rsidRPr="00C753C7">
        <w:rPr>
          <w:szCs w:val="28"/>
        </w:rPr>
        <w:t>следующего содержания: «</w:t>
      </w:r>
      <w:r w:rsidR="00C753C7" w:rsidRPr="00C753C7">
        <w:rPr>
          <w:szCs w:val="28"/>
        </w:rPr>
        <w:t>2.10</w:t>
      </w:r>
      <w:r w:rsidR="00C753C7" w:rsidRPr="00C753C7">
        <w:rPr>
          <w:szCs w:val="28"/>
          <w:vertAlign w:val="superscript"/>
        </w:rPr>
        <w:t>2</w:t>
      </w:r>
      <w:r w:rsidR="00D15534" w:rsidRPr="00C753C7">
        <w:rPr>
          <w:szCs w:val="28"/>
        </w:rPr>
        <w:t xml:space="preserve">. </w:t>
      </w:r>
      <w:r w:rsidR="00C753C7">
        <w:rPr>
          <w:szCs w:val="28"/>
          <w:lang w:eastAsia="en-US"/>
        </w:rPr>
        <w:t>Д</w:t>
      </w:r>
      <w:r w:rsidR="00C753C7" w:rsidRPr="00C753C7">
        <w:rPr>
          <w:szCs w:val="28"/>
          <w:lang w:eastAsia="en-US"/>
        </w:rPr>
        <w:t>ополнительны</w:t>
      </w:r>
      <w:r w:rsidR="00C753C7">
        <w:rPr>
          <w:szCs w:val="28"/>
          <w:lang w:eastAsia="en-US"/>
        </w:rPr>
        <w:t>е</w:t>
      </w:r>
      <w:r w:rsidR="00C753C7" w:rsidRPr="00C753C7">
        <w:rPr>
          <w:szCs w:val="28"/>
          <w:lang w:eastAsia="en-US"/>
        </w:rPr>
        <w:t xml:space="preserve"> </w:t>
      </w:r>
      <w:r w:rsidR="00C753C7" w:rsidRPr="00C753C7">
        <w:rPr>
          <w:szCs w:val="28"/>
        </w:rPr>
        <w:t>тариф</w:t>
      </w:r>
      <w:r w:rsidR="00C753C7">
        <w:rPr>
          <w:szCs w:val="28"/>
        </w:rPr>
        <w:t>ы</w:t>
      </w:r>
      <w:r w:rsidR="00C753C7" w:rsidRPr="00C753C7">
        <w:rPr>
          <w:szCs w:val="28"/>
        </w:rPr>
        <w:t xml:space="preserve"> </w:t>
      </w:r>
      <w:r w:rsidR="00C753C7" w:rsidRPr="00C753C7">
        <w:rPr>
          <w:rFonts w:eastAsiaTheme="minorHAnsi"/>
          <w:szCs w:val="28"/>
          <w:lang w:eastAsia="en-US"/>
        </w:rPr>
        <w:t>на оплату</w:t>
      </w:r>
      <w:r w:rsidR="00C753C7" w:rsidRPr="00C753C7">
        <w:rPr>
          <w:szCs w:val="28"/>
        </w:rPr>
        <w:t xml:space="preserve"> медицинской помощи, оказываемой в стационарных условиях</w:t>
      </w:r>
      <w:r w:rsidR="00C753C7">
        <w:rPr>
          <w:szCs w:val="28"/>
        </w:rPr>
        <w:t>,</w:t>
      </w:r>
      <w:r w:rsidR="00C753C7" w:rsidRPr="00C753C7">
        <w:rPr>
          <w:szCs w:val="28"/>
        </w:rPr>
        <w:t xml:space="preserve"> </w:t>
      </w:r>
      <w:r w:rsidR="00D15534" w:rsidRPr="00C753C7">
        <w:rPr>
          <w:szCs w:val="28"/>
        </w:rPr>
        <w:t>установлен</w:t>
      </w:r>
      <w:r w:rsidR="002E67F8" w:rsidRPr="00C753C7">
        <w:rPr>
          <w:szCs w:val="28"/>
        </w:rPr>
        <w:t>ы</w:t>
      </w:r>
      <w:r w:rsidR="00D15534" w:rsidRPr="00C753C7">
        <w:rPr>
          <w:szCs w:val="28"/>
        </w:rPr>
        <w:t xml:space="preserve"> приложением 19/</w:t>
      </w:r>
      <w:r w:rsidR="00C753C7">
        <w:rPr>
          <w:szCs w:val="28"/>
        </w:rPr>
        <w:t>4</w:t>
      </w:r>
      <w:r w:rsidR="00D15534" w:rsidRPr="00C753C7">
        <w:rPr>
          <w:szCs w:val="28"/>
        </w:rPr>
        <w:t xml:space="preserve"> к Тарифному соглашению.».</w:t>
      </w:r>
    </w:p>
    <w:p w:rsidR="00004991" w:rsidRPr="00B23F74" w:rsidRDefault="00004991" w:rsidP="00004991">
      <w:pPr>
        <w:autoSpaceDE w:val="0"/>
        <w:autoSpaceDN w:val="0"/>
        <w:adjustRightInd w:val="0"/>
        <w:jc w:val="both"/>
      </w:pPr>
      <w:r>
        <w:rPr>
          <w:color w:val="000000" w:themeColor="text1"/>
          <w:szCs w:val="28"/>
        </w:rPr>
        <w:tab/>
      </w:r>
      <w:r w:rsidR="00862A5F">
        <w:rPr>
          <w:color w:val="000000" w:themeColor="text1"/>
          <w:szCs w:val="28"/>
        </w:rPr>
        <w:t>4</w:t>
      </w:r>
      <w:r w:rsidRPr="00B23F74">
        <w:rPr>
          <w:color w:val="000000" w:themeColor="text1"/>
          <w:szCs w:val="28"/>
        </w:rPr>
        <w:t xml:space="preserve">. В раздел </w:t>
      </w:r>
      <w:r w:rsidRPr="00B23F74">
        <w:rPr>
          <w:color w:val="000000" w:themeColor="text1"/>
          <w:szCs w:val="28"/>
          <w:lang w:val="en-US"/>
        </w:rPr>
        <w:t>IV</w:t>
      </w:r>
      <w:r w:rsidRPr="00B23F74">
        <w:rPr>
          <w:color w:val="000000" w:themeColor="text1"/>
          <w:szCs w:val="28"/>
        </w:rPr>
        <w:t xml:space="preserve"> «</w:t>
      </w:r>
      <w:r w:rsidRPr="00B23F74">
        <w:rPr>
          <w:rFonts w:eastAsia="Calibri"/>
          <w:color w:val="000000" w:themeColor="text1"/>
          <w:szCs w:val="28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</w:t>
      </w:r>
      <w:r w:rsidRPr="00B23F74">
        <w:rPr>
          <w:color w:val="000000" w:themeColor="text1"/>
          <w:szCs w:val="28"/>
        </w:rPr>
        <w:t xml:space="preserve"> </w:t>
      </w:r>
      <w:r w:rsidRPr="00B23F74">
        <w:t>внести следующие изменения:</w:t>
      </w:r>
      <w:r w:rsidRPr="00B23F74">
        <w:tab/>
      </w:r>
    </w:p>
    <w:p w:rsidR="00004991" w:rsidRDefault="00004991" w:rsidP="00004991">
      <w:pPr>
        <w:pStyle w:val="a3"/>
        <w:tabs>
          <w:tab w:val="left" w:pos="0"/>
        </w:tabs>
        <w:suppressAutoHyphens/>
        <w:ind w:hanging="142"/>
      </w:pPr>
      <w:r w:rsidRPr="00B23F74">
        <w:tab/>
      </w:r>
      <w:r w:rsidRPr="00B23F74">
        <w:tab/>
      </w:r>
      <w:r w:rsidR="00862A5F">
        <w:t>4</w:t>
      </w:r>
      <w:r w:rsidRPr="00B23F74">
        <w:t>.</w:t>
      </w:r>
      <w:r>
        <w:t>1</w:t>
      </w:r>
      <w:r w:rsidRPr="00B23F74">
        <w:t xml:space="preserve">. В пункте </w:t>
      </w:r>
      <w:r w:rsidRPr="00B23F74">
        <w:rPr>
          <w:rFonts w:eastAsia="Calibri"/>
          <w:szCs w:val="28"/>
        </w:rPr>
        <w:t>2</w:t>
      </w:r>
      <w:r w:rsidRPr="00B23F74">
        <w:rPr>
          <w:rFonts w:eastAsia="Calibri"/>
          <w:szCs w:val="28"/>
          <w:vertAlign w:val="superscript"/>
        </w:rPr>
        <w:t>1</w:t>
      </w:r>
      <w:r w:rsidRPr="00B23F74">
        <w:rPr>
          <w:rFonts w:eastAsia="Calibri"/>
          <w:szCs w:val="28"/>
        </w:rPr>
        <w:t>.1</w:t>
      </w:r>
      <w:r w:rsidRPr="00B23F74">
        <w:rPr>
          <w:szCs w:val="28"/>
        </w:rPr>
        <w:t xml:space="preserve"> </w:t>
      </w:r>
      <w:r w:rsidRPr="00B23F74">
        <w:t>цифры «</w:t>
      </w:r>
      <w:r w:rsidRPr="00B23F74">
        <w:rPr>
          <w:szCs w:val="28"/>
        </w:rPr>
        <w:t>73,26» заменить цифрами «</w:t>
      </w:r>
      <w:r>
        <w:rPr>
          <w:szCs w:val="28"/>
        </w:rPr>
        <w:t>55,90</w:t>
      </w:r>
      <w:r w:rsidRPr="00B23F74">
        <w:rPr>
          <w:szCs w:val="28"/>
        </w:rPr>
        <w:t>».</w:t>
      </w:r>
    </w:p>
    <w:p w:rsidR="00004991" w:rsidRPr="00B23F74" w:rsidRDefault="00004991" w:rsidP="00004991">
      <w:pPr>
        <w:pStyle w:val="a3"/>
        <w:tabs>
          <w:tab w:val="left" w:pos="0"/>
        </w:tabs>
        <w:suppressAutoHyphens/>
        <w:ind w:hanging="142"/>
      </w:pPr>
      <w:r w:rsidRPr="00B23F74">
        <w:tab/>
      </w:r>
      <w:r w:rsidRPr="00B23F74">
        <w:tab/>
      </w:r>
      <w:r w:rsidR="00862A5F">
        <w:t>4</w:t>
      </w:r>
      <w:r w:rsidRPr="00B23F74">
        <w:t>.</w:t>
      </w:r>
      <w:r w:rsidR="00862A5F">
        <w:t>2</w:t>
      </w:r>
      <w:r w:rsidRPr="00B23F74">
        <w:t xml:space="preserve">. В пункте </w:t>
      </w:r>
      <w:r w:rsidRPr="00DF5754">
        <w:rPr>
          <w:rFonts w:eastAsia="Calibri"/>
          <w:color w:val="000000" w:themeColor="text1"/>
          <w:szCs w:val="28"/>
        </w:rPr>
        <w:t>2</w:t>
      </w:r>
      <w:r w:rsidRPr="00DF5754">
        <w:rPr>
          <w:rFonts w:eastAsia="Calibri"/>
          <w:color w:val="000000" w:themeColor="text1"/>
          <w:szCs w:val="28"/>
          <w:vertAlign w:val="superscript"/>
        </w:rPr>
        <w:t>1</w:t>
      </w:r>
      <w:r w:rsidRPr="00DF5754">
        <w:rPr>
          <w:rFonts w:eastAsia="Calibri"/>
          <w:color w:val="000000" w:themeColor="text1"/>
          <w:szCs w:val="28"/>
        </w:rPr>
        <w:t>.3</w:t>
      </w:r>
      <w:r w:rsidR="00973B48">
        <w:rPr>
          <w:rFonts w:eastAsia="Calibri"/>
          <w:color w:val="000000" w:themeColor="text1"/>
          <w:szCs w:val="28"/>
        </w:rPr>
        <w:t xml:space="preserve"> </w:t>
      </w:r>
      <w:r w:rsidRPr="00B23F74">
        <w:t>цифры «</w:t>
      </w:r>
      <w:r>
        <w:rPr>
          <w:szCs w:val="28"/>
        </w:rPr>
        <w:t>401,88</w:t>
      </w:r>
      <w:r w:rsidRPr="00B23F74">
        <w:rPr>
          <w:szCs w:val="28"/>
        </w:rPr>
        <w:t>» заменить цифрами «</w:t>
      </w:r>
      <w:r>
        <w:rPr>
          <w:szCs w:val="28"/>
        </w:rPr>
        <w:t>407,96</w:t>
      </w:r>
      <w:r w:rsidRPr="00B23F74">
        <w:rPr>
          <w:szCs w:val="28"/>
        </w:rPr>
        <w:t>».</w:t>
      </w:r>
    </w:p>
    <w:p w:rsidR="00B75EDD" w:rsidRDefault="00862A5F" w:rsidP="00B75EDD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5</w:t>
      </w:r>
      <w:r w:rsidR="00B75EDD" w:rsidRPr="004814A5">
        <w:rPr>
          <w:color w:val="000000" w:themeColor="text1"/>
          <w:szCs w:val="28"/>
        </w:rPr>
        <w:t xml:space="preserve">. </w:t>
      </w:r>
      <w:r w:rsidR="00B75EDD" w:rsidRPr="00782661">
        <w:rPr>
          <w:color w:val="000000" w:themeColor="text1"/>
          <w:szCs w:val="28"/>
        </w:rPr>
        <w:t>Приложение 13</w:t>
      </w:r>
      <w:r w:rsidR="00B75EDD" w:rsidRPr="002A520C">
        <w:rPr>
          <w:szCs w:val="28"/>
        </w:rPr>
        <w:t xml:space="preserve"> </w:t>
      </w:r>
      <w:r w:rsidR="00B75EDD" w:rsidRPr="00782661">
        <w:rPr>
          <w:szCs w:val="28"/>
        </w:rPr>
        <w:t>к Тарифному соглашению</w:t>
      </w:r>
      <w:r w:rsidR="00B75EDD">
        <w:rPr>
          <w:color w:val="000000" w:themeColor="text1"/>
          <w:szCs w:val="28"/>
        </w:rPr>
        <w:t>, в том числе наименование, изложить в новой редакции</w:t>
      </w:r>
      <w:r w:rsidR="00B75EDD" w:rsidRPr="00782661">
        <w:rPr>
          <w:szCs w:val="28"/>
        </w:rPr>
        <w:t xml:space="preserve"> (приложение </w:t>
      </w:r>
      <w:r w:rsidR="00B75EDD">
        <w:rPr>
          <w:szCs w:val="28"/>
        </w:rPr>
        <w:t>1</w:t>
      </w:r>
      <w:r w:rsidR="00B75EDD" w:rsidRPr="00782661">
        <w:rPr>
          <w:szCs w:val="28"/>
        </w:rPr>
        <w:t xml:space="preserve">). </w:t>
      </w:r>
    </w:p>
    <w:p w:rsidR="00B75EDD" w:rsidRDefault="00B75EDD" w:rsidP="00B75EDD">
      <w:pPr>
        <w:jc w:val="both"/>
        <w:rPr>
          <w:szCs w:val="28"/>
        </w:rPr>
      </w:pPr>
      <w:r>
        <w:rPr>
          <w:szCs w:val="28"/>
        </w:rPr>
        <w:tab/>
      </w:r>
      <w:r w:rsidR="00862A5F">
        <w:rPr>
          <w:szCs w:val="28"/>
        </w:rPr>
        <w:t>6</w:t>
      </w:r>
      <w:r>
        <w:rPr>
          <w:szCs w:val="28"/>
        </w:rPr>
        <w:t>. Приложения 18/1 «</w:t>
      </w:r>
      <w:r w:rsidRPr="004329F1">
        <w:rPr>
          <w:szCs w:val="28"/>
        </w:rPr>
        <w:t>Суммы финансового обеспечения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на 202</w:t>
      </w:r>
      <w:r>
        <w:rPr>
          <w:szCs w:val="28"/>
        </w:rPr>
        <w:t>4</w:t>
      </w:r>
      <w:r w:rsidRPr="004329F1">
        <w:rPr>
          <w:szCs w:val="28"/>
        </w:rPr>
        <w:t xml:space="preserve"> год</w:t>
      </w:r>
      <w:r>
        <w:rPr>
          <w:szCs w:val="28"/>
        </w:rPr>
        <w:t xml:space="preserve">», </w:t>
      </w:r>
      <w:r>
        <w:rPr>
          <w:szCs w:val="28"/>
        </w:rPr>
        <w:br/>
        <w:t>18/2</w:t>
      </w:r>
      <w:r w:rsidRPr="00B75EDD">
        <w:rPr>
          <w:szCs w:val="28"/>
        </w:rPr>
        <w:t xml:space="preserve"> </w:t>
      </w:r>
      <w:r>
        <w:rPr>
          <w:szCs w:val="28"/>
        </w:rPr>
        <w:t>«</w:t>
      </w:r>
      <w:r w:rsidRPr="004329F1">
        <w:rPr>
          <w:szCs w:val="28"/>
        </w:rPr>
        <w:t xml:space="preserve">Дополнительные тарифы на оплату проезда к месту лечения и обратно пациентов, страдающих почечной недостаточностью и нуждающихся в проведении </w:t>
      </w:r>
      <w:r>
        <w:rPr>
          <w:szCs w:val="28"/>
        </w:rPr>
        <w:t>з</w:t>
      </w:r>
      <w:r w:rsidRPr="004329F1">
        <w:rPr>
          <w:szCs w:val="28"/>
        </w:rPr>
        <w:t>аместительной почечной терапии в дополнение к базовой программе ОМС</w:t>
      </w:r>
      <w:r>
        <w:rPr>
          <w:szCs w:val="28"/>
        </w:rPr>
        <w:t>»</w:t>
      </w:r>
      <w:r w:rsidRPr="004329F1">
        <w:rPr>
          <w:szCs w:val="28"/>
        </w:rPr>
        <w:t xml:space="preserve"> </w:t>
      </w:r>
      <w:r>
        <w:rPr>
          <w:szCs w:val="28"/>
        </w:rPr>
        <w:t>изложить в новой редакции (приложение 2).</w:t>
      </w:r>
    </w:p>
    <w:p w:rsidR="00D87FBC" w:rsidRDefault="00862A5F" w:rsidP="00D87FBC">
      <w:pPr>
        <w:ind w:firstLine="709"/>
        <w:jc w:val="both"/>
        <w:rPr>
          <w:szCs w:val="28"/>
        </w:rPr>
      </w:pPr>
      <w:r>
        <w:rPr>
          <w:szCs w:val="28"/>
        </w:rPr>
        <w:t>7</w:t>
      </w:r>
      <w:r w:rsidR="00D87FBC" w:rsidRPr="00C753C7">
        <w:rPr>
          <w:szCs w:val="28"/>
        </w:rPr>
        <w:t>. Дополнить приложени</w:t>
      </w:r>
      <w:r w:rsidR="00D15534" w:rsidRPr="00C753C7">
        <w:rPr>
          <w:szCs w:val="28"/>
        </w:rPr>
        <w:t>ями</w:t>
      </w:r>
      <w:r w:rsidR="00D87FBC" w:rsidRPr="00C753C7">
        <w:rPr>
          <w:szCs w:val="28"/>
        </w:rPr>
        <w:t xml:space="preserve"> 19</w:t>
      </w:r>
      <w:r w:rsidR="00D15534" w:rsidRPr="00C753C7">
        <w:rPr>
          <w:szCs w:val="28"/>
        </w:rPr>
        <w:t>/</w:t>
      </w:r>
      <w:r w:rsidR="00C753C7">
        <w:rPr>
          <w:szCs w:val="28"/>
        </w:rPr>
        <w:t>3</w:t>
      </w:r>
      <w:r w:rsidR="00D87FBC" w:rsidRPr="00C753C7">
        <w:rPr>
          <w:szCs w:val="28"/>
        </w:rPr>
        <w:t xml:space="preserve"> «</w:t>
      </w:r>
      <w:r w:rsidR="00C753C7" w:rsidRPr="00C753C7">
        <w:rPr>
          <w:rFonts w:eastAsiaTheme="minorHAnsi"/>
          <w:szCs w:val="28"/>
          <w:lang w:eastAsia="en-US"/>
        </w:rPr>
        <w:t xml:space="preserve">Дополнительные тарифы на оплату медицинской </w:t>
      </w:r>
      <w:r w:rsidR="00C753C7">
        <w:rPr>
          <w:rFonts w:eastAsiaTheme="minorHAnsi"/>
          <w:szCs w:val="28"/>
          <w:lang w:eastAsia="en-US"/>
        </w:rPr>
        <w:t>помощи</w:t>
      </w:r>
      <w:r w:rsidR="00251662" w:rsidRPr="004D3F4A">
        <w:rPr>
          <w:rFonts w:eastAsiaTheme="minorHAnsi"/>
          <w:szCs w:val="28"/>
          <w:lang w:eastAsia="en-US"/>
        </w:rPr>
        <w:t>, оказываемой в амбулаторных условиях</w:t>
      </w:r>
      <w:r w:rsidR="00C753C7" w:rsidRPr="004D3F4A">
        <w:rPr>
          <w:rFonts w:eastAsiaTheme="minorHAnsi"/>
          <w:szCs w:val="28"/>
          <w:lang w:eastAsia="en-US"/>
        </w:rPr>
        <w:t>»</w:t>
      </w:r>
      <w:r w:rsidR="00D15534" w:rsidRPr="004D3F4A">
        <w:rPr>
          <w:szCs w:val="28"/>
        </w:rPr>
        <w:t xml:space="preserve">, </w:t>
      </w:r>
      <w:r w:rsidR="00251662" w:rsidRPr="004D3F4A">
        <w:rPr>
          <w:szCs w:val="28"/>
        </w:rPr>
        <w:br/>
      </w:r>
      <w:r w:rsidR="00D15534" w:rsidRPr="004D3F4A">
        <w:rPr>
          <w:szCs w:val="28"/>
        </w:rPr>
        <w:t>19/</w:t>
      </w:r>
      <w:r w:rsidR="00C753C7" w:rsidRPr="004D3F4A">
        <w:rPr>
          <w:szCs w:val="28"/>
        </w:rPr>
        <w:t>4</w:t>
      </w:r>
      <w:r w:rsidR="00D15534" w:rsidRPr="004D3F4A">
        <w:rPr>
          <w:szCs w:val="28"/>
        </w:rPr>
        <w:t xml:space="preserve"> «</w:t>
      </w:r>
      <w:r w:rsidR="00B75EDD" w:rsidRPr="004D3F4A">
        <w:rPr>
          <w:szCs w:val="28"/>
          <w:lang w:eastAsia="en-US"/>
        </w:rPr>
        <w:t xml:space="preserve">Дополнительные </w:t>
      </w:r>
      <w:r w:rsidR="00B75EDD" w:rsidRPr="004D3F4A">
        <w:rPr>
          <w:szCs w:val="28"/>
        </w:rPr>
        <w:t xml:space="preserve">тарифы </w:t>
      </w:r>
      <w:r w:rsidR="00B75EDD" w:rsidRPr="004D3F4A">
        <w:rPr>
          <w:rFonts w:eastAsiaTheme="minorHAnsi"/>
          <w:szCs w:val="28"/>
          <w:lang w:eastAsia="en-US"/>
        </w:rPr>
        <w:t>на оплату</w:t>
      </w:r>
      <w:r w:rsidR="00B75EDD" w:rsidRPr="004D3F4A">
        <w:rPr>
          <w:szCs w:val="28"/>
        </w:rPr>
        <w:t xml:space="preserve"> медицинской помощи, оказываемой</w:t>
      </w:r>
      <w:r w:rsidR="00B75EDD" w:rsidRPr="00C753C7">
        <w:rPr>
          <w:szCs w:val="28"/>
        </w:rPr>
        <w:t xml:space="preserve"> в стационарных условиях</w:t>
      </w:r>
      <w:r w:rsidR="00B75EDD">
        <w:rPr>
          <w:szCs w:val="28"/>
        </w:rPr>
        <w:t>»</w:t>
      </w:r>
      <w:r w:rsidR="00B75EDD" w:rsidRPr="00C753C7">
        <w:rPr>
          <w:szCs w:val="28"/>
        </w:rPr>
        <w:t xml:space="preserve"> </w:t>
      </w:r>
      <w:r w:rsidR="00D87FBC" w:rsidRPr="00C753C7">
        <w:rPr>
          <w:szCs w:val="28"/>
        </w:rPr>
        <w:t xml:space="preserve">(приложение </w:t>
      </w:r>
      <w:r w:rsidR="00B75EDD">
        <w:rPr>
          <w:szCs w:val="28"/>
        </w:rPr>
        <w:t>3</w:t>
      </w:r>
      <w:r w:rsidR="00D87FBC" w:rsidRPr="00C753C7">
        <w:rPr>
          <w:szCs w:val="28"/>
        </w:rPr>
        <w:t>).</w:t>
      </w:r>
    </w:p>
    <w:p w:rsidR="00E75F42" w:rsidRPr="004926DB" w:rsidRDefault="00E75F42" w:rsidP="00E75F42">
      <w:pPr>
        <w:pStyle w:val="a3"/>
        <w:tabs>
          <w:tab w:val="left" w:pos="0"/>
        </w:tabs>
        <w:suppressAutoHyphens/>
        <w:ind w:firstLine="0"/>
        <w:rPr>
          <w:szCs w:val="28"/>
        </w:rPr>
      </w:pPr>
      <w:r w:rsidRPr="004926DB">
        <w:rPr>
          <w:szCs w:val="28"/>
        </w:rPr>
        <w:tab/>
        <w:t>8. Пункт 6 Дополнительного соглашения № 6/190-ОМС от 28.08.2024 к Тарифному соглашению изложить в новой редакции:</w:t>
      </w:r>
    </w:p>
    <w:p w:rsidR="00E75F42" w:rsidRPr="004926DB" w:rsidRDefault="00E75F42" w:rsidP="00E75F42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  <w:shd w:val="clear" w:color="auto" w:fill="FFFFFF"/>
        </w:rPr>
      </w:pPr>
      <w:r w:rsidRPr="004926DB">
        <w:rPr>
          <w:szCs w:val="28"/>
        </w:rPr>
        <w:t>«</w:t>
      </w:r>
      <w:r w:rsidRPr="004926DB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Pr="004926DB">
        <w:rPr>
          <w:b/>
          <w:szCs w:val="28"/>
          <w:shd w:val="clear" w:color="auto" w:fill="FFFFFF"/>
        </w:rPr>
        <w:t>с 01 августа 2024 года</w:t>
      </w:r>
      <w:r w:rsidRPr="004926DB">
        <w:rPr>
          <w:szCs w:val="28"/>
          <w:shd w:val="clear" w:color="auto" w:fill="FFFFFF"/>
        </w:rPr>
        <w:t xml:space="preserve">, за исключением </w:t>
      </w:r>
      <w:r w:rsidRPr="004926DB">
        <w:rPr>
          <w:szCs w:val="28"/>
        </w:rPr>
        <w:t>пунктов, для которых настоящим пунктом установлены иные сроки вступления в силу:</w:t>
      </w:r>
    </w:p>
    <w:p w:rsidR="00E75F42" w:rsidRPr="004926DB" w:rsidRDefault="00E75F42" w:rsidP="00E75F42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4926DB">
        <w:rPr>
          <w:szCs w:val="28"/>
          <w:shd w:val="clear" w:color="auto" w:fill="FFFFFF"/>
        </w:rPr>
        <w:t xml:space="preserve">- </w:t>
      </w:r>
      <w:r w:rsidR="00973B48" w:rsidRPr="004926DB">
        <w:rPr>
          <w:szCs w:val="28"/>
          <w:shd w:val="clear" w:color="auto" w:fill="FFFFFF"/>
        </w:rPr>
        <w:t>пункт</w:t>
      </w:r>
      <w:r w:rsidR="00544AAB" w:rsidRPr="004926DB">
        <w:rPr>
          <w:szCs w:val="28"/>
          <w:shd w:val="clear" w:color="auto" w:fill="FFFFFF"/>
        </w:rPr>
        <w:t>ы</w:t>
      </w:r>
      <w:r w:rsidR="00973B48" w:rsidRPr="004926DB">
        <w:rPr>
          <w:szCs w:val="28"/>
          <w:shd w:val="clear" w:color="auto" w:fill="FFFFFF"/>
        </w:rPr>
        <w:t xml:space="preserve"> 1</w:t>
      </w:r>
      <w:r w:rsidRPr="004926DB">
        <w:rPr>
          <w:szCs w:val="28"/>
          <w:shd w:val="clear" w:color="auto" w:fill="FFFFFF"/>
        </w:rPr>
        <w:t>, 2</w:t>
      </w:r>
      <w:r w:rsidRPr="004926DB">
        <w:rPr>
          <w:szCs w:val="28"/>
        </w:rPr>
        <w:t xml:space="preserve"> </w:t>
      </w:r>
      <w:r w:rsidRPr="004926DB">
        <w:rPr>
          <w:szCs w:val="28"/>
          <w:shd w:val="clear" w:color="auto" w:fill="FFFFFF"/>
        </w:rPr>
        <w:t xml:space="preserve">в части оплаты </w:t>
      </w:r>
      <w:r w:rsidRPr="004926DB">
        <w:rPr>
          <w:color w:val="000000" w:themeColor="text1"/>
          <w:szCs w:val="28"/>
        </w:rPr>
        <w:t xml:space="preserve">первичной специализированной медико-санитарной помощи в условиях дневных стационаров, </w:t>
      </w:r>
      <w:r w:rsidRPr="004926DB">
        <w:rPr>
          <w:szCs w:val="28"/>
        </w:rPr>
        <w:t xml:space="preserve">оказанной в дополнение к базовой программе ОМС за счет средств межбюджетных трансфертов из бюджета Челябинской области, по тарифу на оплату медицинской помощи </w:t>
      </w:r>
      <w:r w:rsidRPr="004926DB">
        <w:rPr>
          <w:color w:val="000000" w:themeColor="text1"/>
          <w:szCs w:val="28"/>
        </w:rPr>
        <w:t xml:space="preserve">«Онкологические (первичная специализированная МСП в ДС сверх БП ОМС)» распространяют свое действие на правоотношения, возникшие </w:t>
      </w:r>
      <w:r w:rsidRPr="004926DB">
        <w:rPr>
          <w:b/>
          <w:color w:val="000000" w:themeColor="text1"/>
          <w:szCs w:val="28"/>
        </w:rPr>
        <w:t>с 01 марта 2024 года</w:t>
      </w:r>
      <w:r w:rsidRPr="004926DB">
        <w:rPr>
          <w:color w:val="000000" w:themeColor="text1"/>
          <w:szCs w:val="28"/>
        </w:rPr>
        <w:t>;</w:t>
      </w:r>
    </w:p>
    <w:p w:rsidR="00E75F42" w:rsidRPr="006425ED" w:rsidRDefault="00E75F42" w:rsidP="00E75F42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4926DB">
        <w:rPr>
          <w:szCs w:val="28"/>
        </w:rPr>
        <w:t>- пункт 3, таблиц</w:t>
      </w:r>
      <w:r w:rsidR="00973B48" w:rsidRPr="004926DB">
        <w:rPr>
          <w:szCs w:val="28"/>
        </w:rPr>
        <w:t>а</w:t>
      </w:r>
      <w:r w:rsidRPr="004926DB">
        <w:rPr>
          <w:szCs w:val="28"/>
        </w:rPr>
        <w:t xml:space="preserve"> 1/1 приложения 1, таблиц</w:t>
      </w:r>
      <w:r w:rsidR="00973B48" w:rsidRPr="004926DB">
        <w:rPr>
          <w:szCs w:val="28"/>
        </w:rPr>
        <w:t>а</w:t>
      </w:r>
      <w:r w:rsidRPr="004926DB">
        <w:rPr>
          <w:szCs w:val="28"/>
        </w:rPr>
        <w:t xml:space="preserve"> 1/1 приложения 2 вступаю</w:t>
      </w:r>
      <w:r w:rsidR="00973B48" w:rsidRPr="004926DB">
        <w:rPr>
          <w:szCs w:val="28"/>
        </w:rPr>
        <w:t>т</w:t>
      </w:r>
      <w:r w:rsidRPr="004926DB">
        <w:rPr>
          <w:szCs w:val="28"/>
        </w:rPr>
        <w:t xml:space="preserve"> </w:t>
      </w:r>
      <w:r w:rsidRPr="004926DB">
        <w:rPr>
          <w:szCs w:val="28"/>
          <w:shd w:val="clear" w:color="auto" w:fill="FFFFFF"/>
        </w:rPr>
        <w:t xml:space="preserve">в силу </w:t>
      </w:r>
      <w:r w:rsidRPr="004926DB">
        <w:rPr>
          <w:b/>
          <w:szCs w:val="28"/>
          <w:shd w:val="clear" w:color="auto" w:fill="FFFFFF"/>
        </w:rPr>
        <w:t>с 01 сентября 2024 года</w:t>
      </w:r>
      <w:r w:rsidRPr="004926DB">
        <w:rPr>
          <w:szCs w:val="28"/>
          <w:shd w:val="clear" w:color="auto" w:fill="FFFFFF"/>
        </w:rPr>
        <w:t>.»</w:t>
      </w:r>
      <w:r w:rsidR="004926DB">
        <w:rPr>
          <w:szCs w:val="28"/>
          <w:shd w:val="clear" w:color="auto" w:fill="FFFFFF"/>
        </w:rPr>
        <w:t>.</w:t>
      </w:r>
    </w:p>
    <w:p w:rsidR="00D87FBC" w:rsidRPr="00C753C7" w:rsidRDefault="00D87FBC" w:rsidP="00D87FBC">
      <w:pPr>
        <w:jc w:val="both"/>
        <w:rPr>
          <w:szCs w:val="28"/>
        </w:rPr>
      </w:pPr>
      <w:r w:rsidRPr="00E90991">
        <w:rPr>
          <w:color w:val="FF0000"/>
          <w:szCs w:val="28"/>
        </w:rPr>
        <w:lastRenderedPageBreak/>
        <w:tab/>
      </w:r>
      <w:r w:rsidR="00E75F42" w:rsidRPr="004926DB">
        <w:rPr>
          <w:szCs w:val="28"/>
        </w:rPr>
        <w:t>9</w:t>
      </w:r>
      <w:r w:rsidRPr="004926DB">
        <w:rPr>
          <w:szCs w:val="28"/>
        </w:rPr>
        <w:t>.</w:t>
      </w:r>
      <w:r w:rsidRPr="00E75F42">
        <w:rPr>
          <w:szCs w:val="28"/>
        </w:rPr>
        <w:t xml:space="preserve"> </w:t>
      </w:r>
      <w:r w:rsidRPr="00E75F42">
        <w:rPr>
          <w:szCs w:val="28"/>
          <w:shd w:val="clear" w:color="auto" w:fill="FFFFFF"/>
        </w:rPr>
        <w:t>Настоящее</w:t>
      </w:r>
      <w:r w:rsidRPr="00C753C7">
        <w:rPr>
          <w:szCs w:val="28"/>
          <w:shd w:val="clear" w:color="auto" w:fill="FFFFFF"/>
        </w:rPr>
        <w:t xml:space="preserve">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Pr="00C753C7">
        <w:rPr>
          <w:b/>
          <w:szCs w:val="28"/>
          <w:shd w:val="clear" w:color="auto" w:fill="FFFFFF"/>
        </w:rPr>
        <w:t xml:space="preserve">с </w:t>
      </w:r>
      <w:r w:rsidRPr="00C753C7">
        <w:rPr>
          <w:b/>
          <w:szCs w:val="28"/>
        </w:rPr>
        <w:t>01</w:t>
      </w:r>
      <w:r w:rsidR="00862A5F">
        <w:rPr>
          <w:b/>
          <w:szCs w:val="28"/>
        </w:rPr>
        <w:t xml:space="preserve"> декабря 2024 года</w:t>
      </w:r>
      <w:r w:rsidR="00D15534" w:rsidRPr="00C753C7">
        <w:rPr>
          <w:szCs w:val="28"/>
          <w:shd w:val="clear" w:color="auto" w:fill="FFFFFF"/>
        </w:rPr>
        <w:t>.</w:t>
      </w:r>
    </w:p>
    <w:sectPr w:rsidR="00D87FBC" w:rsidRPr="00C753C7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486" w:rsidRDefault="00561486" w:rsidP="00B910D7">
      <w:r>
        <w:separator/>
      </w:r>
    </w:p>
  </w:endnote>
  <w:endnote w:type="continuationSeparator" w:id="0">
    <w:p w:rsidR="00561486" w:rsidRDefault="00561486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303E7" w:rsidRPr="001E2ACE" w:rsidRDefault="00BA5E98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5303E7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4926DB">
          <w:rPr>
            <w:noProof/>
            <w:sz w:val="24"/>
            <w:szCs w:val="24"/>
          </w:rPr>
          <w:t>5</w:t>
        </w:r>
        <w:r w:rsidRPr="001E2ACE">
          <w:rPr>
            <w:sz w:val="24"/>
            <w:szCs w:val="24"/>
          </w:rPr>
          <w:fldChar w:fldCharType="end"/>
        </w:r>
      </w:p>
    </w:sdtContent>
  </w:sdt>
  <w:p w:rsidR="005303E7" w:rsidRDefault="005303E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486" w:rsidRDefault="00561486" w:rsidP="00B910D7">
      <w:r>
        <w:separator/>
      </w:r>
    </w:p>
  </w:footnote>
  <w:footnote w:type="continuationSeparator" w:id="0">
    <w:p w:rsidR="00561486" w:rsidRDefault="00561486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defaultTabStop w:val="708"/>
  <w:drawingGridHorizontalSpacing w:val="140"/>
  <w:displayHorizontalDrawingGridEvery w:val="2"/>
  <w:characterSpacingControl w:val="doNotCompress"/>
  <w:hdrShapeDefaults>
    <o:shapedefaults v:ext="edit" spidmax="1517570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87A"/>
    <w:rsid w:val="00001BE2"/>
    <w:rsid w:val="00001ED8"/>
    <w:rsid w:val="000025A6"/>
    <w:rsid w:val="000025BF"/>
    <w:rsid w:val="00002C51"/>
    <w:rsid w:val="000032F5"/>
    <w:rsid w:val="00003520"/>
    <w:rsid w:val="0000389C"/>
    <w:rsid w:val="000039B3"/>
    <w:rsid w:val="00004991"/>
    <w:rsid w:val="00004D15"/>
    <w:rsid w:val="0000557E"/>
    <w:rsid w:val="00006AC5"/>
    <w:rsid w:val="00007511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48CF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27230"/>
    <w:rsid w:val="00031F67"/>
    <w:rsid w:val="000320EA"/>
    <w:rsid w:val="0003217E"/>
    <w:rsid w:val="00032C30"/>
    <w:rsid w:val="0003313F"/>
    <w:rsid w:val="000331B4"/>
    <w:rsid w:val="000346B9"/>
    <w:rsid w:val="00035C5E"/>
    <w:rsid w:val="000375BD"/>
    <w:rsid w:val="00040656"/>
    <w:rsid w:val="00040834"/>
    <w:rsid w:val="0004139F"/>
    <w:rsid w:val="0004251B"/>
    <w:rsid w:val="000441D9"/>
    <w:rsid w:val="0004472B"/>
    <w:rsid w:val="000458D5"/>
    <w:rsid w:val="00045D9C"/>
    <w:rsid w:val="000472CE"/>
    <w:rsid w:val="000472FF"/>
    <w:rsid w:val="00050E4C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1725"/>
    <w:rsid w:val="00061A84"/>
    <w:rsid w:val="000621E7"/>
    <w:rsid w:val="00063DB3"/>
    <w:rsid w:val="00064575"/>
    <w:rsid w:val="00064D28"/>
    <w:rsid w:val="00064F8C"/>
    <w:rsid w:val="00066331"/>
    <w:rsid w:val="00066589"/>
    <w:rsid w:val="00066D68"/>
    <w:rsid w:val="00070770"/>
    <w:rsid w:val="00070E7A"/>
    <w:rsid w:val="00071185"/>
    <w:rsid w:val="00072DDD"/>
    <w:rsid w:val="00072FA2"/>
    <w:rsid w:val="000731B1"/>
    <w:rsid w:val="00073515"/>
    <w:rsid w:val="0007391D"/>
    <w:rsid w:val="0007485E"/>
    <w:rsid w:val="00074D17"/>
    <w:rsid w:val="00075295"/>
    <w:rsid w:val="00075E7A"/>
    <w:rsid w:val="000761C2"/>
    <w:rsid w:val="00077411"/>
    <w:rsid w:val="00077614"/>
    <w:rsid w:val="000802C8"/>
    <w:rsid w:val="000807AC"/>
    <w:rsid w:val="000808C3"/>
    <w:rsid w:val="00081D50"/>
    <w:rsid w:val="00082EB9"/>
    <w:rsid w:val="00085AA2"/>
    <w:rsid w:val="00085D4E"/>
    <w:rsid w:val="0008635F"/>
    <w:rsid w:val="00087A85"/>
    <w:rsid w:val="00087D3F"/>
    <w:rsid w:val="00087D78"/>
    <w:rsid w:val="00090E4E"/>
    <w:rsid w:val="000924F3"/>
    <w:rsid w:val="00094416"/>
    <w:rsid w:val="00094557"/>
    <w:rsid w:val="0009550E"/>
    <w:rsid w:val="00095912"/>
    <w:rsid w:val="00096D95"/>
    <w:rsid w:val="00097ADB"/>
    <w:rsid w:val="000A0711"/>
    <w:rsid w:val="000A0758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A6FB2"/>
    <w:rsid w:val="000A70D5"/>
    <w:rsid w:val="000A760E"/>
    <w:rsid w:val="000B0340"/>
    <w:rsid w:val="000B1DB1"/>
    <w:rsid w:val="000B1F73"/>
    <w:rsid w:val="000B22A9"/>
    <w:rsid w:val="000B26DA"/>
    <w:rsid w:val="000B2846"/>
    <w:rsid w:val="000B28C6"/>
    <w:rsid w:val="000B2A42"/>
    <w:rsid w:val="000B39DD"/>
    <w:rsid w:val="000B4387"/>
    <w:rsid w:val="000B4402"/>
    <w:rsid w:val="000B44D6"/>
    <w:rsid w:val="000B5785"/>
    <w:rsid w:val="000B6D58"/>
    <w:rsid w:val="000B6F1F"/>
    <w:rsid w:val="000B704E"/>
    <w:rsid w:val="000B72DE"/>
    <w:rsid w:val="000B7EF7"/>
    <w:rsid w:val="000C0254"/>
    <w:rsid w:val="000C083C"/>
    <w:rsid w:val="000C23CC"/>
    <w:rsid w:val="000C370E"/>
    <w:rsid w:val="000C4968"/>
    <w:rsid w:val="000C52C6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2822"/>
    <w:rsid w:val="000D3DBA"/>
    <w:rsid w:val="000D49CC"/>
    <w:rsid w:val="000D4F34"/>
    <w:rsid w:val="000D5892"/>
    <w:rsid w:val="000D685E"/>
    <w:rsid w:val="000D7232"/>
    <w:rsid w:val="000D73FA"/>
    <w:rsid w:val="000D7413"/>
    <w:rsid w:val="000D7DAE"/>
    <w:rsid w:val="000E03D5"/>
    <w:rsid w:val="000E09D3"/>
    <w:rsid w:val="000E1F6D"/>
    <w:rsid w:val="000E235F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3C29"/>
    <w:rsid w:val="000F425E"/>
    <w:rsid w:val="000F42C3"/>
    <w:rsid w:val="000F4401"/>
    <w:rsid w:val="000F488D"/>
    <w:rsid w:val="000F4FE1"/>
    <w:rsid w:val="000F53C9"/>
    <w:rsid w:val="000F58E0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32AD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4392"/>
    <w:rsid w:val="00124919"/>
    <w:rsid w:val="001254E3"/>
    <w:rsid w:val="0012583F"/>
    <w:rsid w:val="00125891"/>
    <w:rsid w:val="00126056"/>
    <w:rsid w:val="001274E0"/>
    <w:rsid w:val="00127BE7"/>
    <w:rsid w:val="00127CA4"/>
    <w:rsid w:val="0013025B"/>
    <w:rsid w:val="001304D6"/>
    <w:rsid w:val="00130A8B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6D50"/>
    <w:rsid w:val="00137971"/>
    <w:rsid w:val="00137C79"/>
    <w:rsid w:val="001409A5"/>
    <w:rsid w:val="00141251"/>
    <w:rsid w:val="00142421"/>
    <w:rsid w:val="00142816"/>
    <w:rsid w:val="00142F44"/>
    <w:rsid w:val="0014302C"/>
    <w:rsid w:val="00144904"/>
    <w:rsid w:val="00144B43"/>
    <w:rsid w:val="001453CF"/>
    <w:rsid w:val="0014594F"/>
    <w:rsid w:val="00146185"/>
    <w:rsid w:val="00146340"/>
    <w:rsid w:val="00146A09"/>
    <w:rsid w:val="00146EB9"/>
    <w:rsid w:val="001475C9"/>
    <w:rsid w:val="0015053F"/>
    <w:rsid w:val="0015109B"/>
    <w:rsid w:val="0015119A"/>
    <w:rsid w:val="00151BB4"/>
    <w:rsid w:val="00151D9E"/>
    <w:rsid w:val="00152035"/>
    <w:rsid w:val="00152717"/>
    <w:rsid w:val="001533D8"/>
    <w:rsid w:val="00153C24"/>
    <w:rsid w:val="00153E20"/>
    <w:rsid w:val="00153E3A"/>
    <w:rsid w:val="00154115"/>
    <w:rsid w:val="0015465C"/>
    <w:rsid w:val="00155DED"/>
    <w:rsid w:val="00155E77"/>
    <w:rsid w:val="00156B53"/>
    <w:rsid w:val="00157B38"/>
    <w:rsid w:val="00157E57"/>
    <w:rsid w:val="001622D3"/>
    <w:rsid w:val="00162395"/>
    <w:rsid w:val="0016258E"/>
    <w:rsid w:val="00162CC2"/>
    <w:rsid w:val="001634F4"/>
    <w:rsid w:val="00163DBE"/>
    <w:rsid w:val="001646E0"/>
    <w:rsid w:val="00165E4E"/>
    <w:rsid w:val="00166E9F"/>
    <w:rsid w:val="001674AA"/>
    <w:rsid w:val="00167D0A"/>
    <w:rsid w:val="00170413"/>
    <w:rsid w:val="001735BC"/>
    <w:rsid w:val="00174DF3"/>
    <w:rsid w:val="00176070"/>
    <w:rsid w:val="001760FE"/>
    <w:rsid w:val="00176750"/>
    <w:rsid w:val="001770A2"/>
    <w:rsid w:val="00177B33"/>
    <w:rsid w:val="001808BA"/>
    <w:rsid w:val="001808D4"/>
    <w:rsid w:val="001813DB"/>
    <w:rsid w:val="00181744"/>
    <w:rsid w:val="00181B26"/>
    <w:rsid w:val="00181F86"/>
    <w:rsid w:val="00182043"/>
    <w:rsid w:val="0018224F"/>
    <w:rsid w:val="001830A8"/>
    <w:rsid w:val="00184577"/>
    <w:rsid w:val="00185EB8"/>
    <w:rsid w:val="0018653A"/>
    <w:rsid w:val="00186C6C"/>
    <w:rsid w:val="00190305"/>
    <w:rsid w:val="00191005"/>
    <w:rsid w:val="00191228"/>
    <w:rsid w:val="001912F3"/>
    <w:rsid w:val="001914F6"/>
    <w:rsid w:val="00191D76"/>
    <w:rsid w:val="001923F3"/>
    <w:rsid w:val="00193606"/>
    <w:rsid w:val="00193E27"/>
    <w:rsid w:val="00194BEB"/>
    <w:rsid w:val="001968D6"/>
    <w:rsid w:val="001973B8"/>
    <w:rsid w:val="00197C5A"/>
    <w:rsid w:val="00197D1F"/>
    <w:rsid w:val="001A11E9"/>
    <w:rsid w:val="001A3A94"/>
    <w:rsid w:val="001A3ABB"/>
    <w:rsid w:val="001A4EEF"/>
    <w:rsid w:val="001A57AB"/>
    <w:rsid w:val="001A629A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C20E6"/>
    <w:rsid w:val="001C26F3"/>
    <w:rsid w:val="001C27CA"/>
    <w:rsid w:val="001C31B5"/>
    <w:rsid w:val="001C32B5"/>
    <w:rsid w:val="001C3805"/>
    <w:rsid w:val="001C389B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8DA"/>
    <w:rsid w:val="001C79AF"/>
    <w:rsid w:val="001C7F22"/>
    <w:rsid w:val="001C7FC7"/>
    <w:rsid w:val="001D0886"/>
    <w:rsid w:val="001D4261"/>
    <w:rsid w:val="001D4BF6"/>
    <w:rsid w:val="001D4FB4"/>
    <w:rsid w:val="001D5857"/>
    <w:rsid w:val="001D63F9"/>
    <w:rsid w:val="001D6553"/>
    <w:rsid w:val="001D6787"/>
    <w:rsid w:val="001D6943"/>
    <w:rsid w:val="001D6A18"/>
    <w:rsid w:val="001D6DC2"/>
    <w:rsid w:val="001D7531"/>
    <w:rsid w:val="001E00DA"/>
    <w:rsid w:val="001E03B4"/>
    <w:rsid w:val="001E09C3"/>
    <w:rsid w:val="001E1673"/>
    <w:rsid w:val="001E2ACE"/>
    <w:rsid w:val="001E2BD6"/>
    <w:rsid w:val="001E31C1"/>
    <w:rsid w:val="001E3DD2"/>
    <w:rsid w:val="001E47D5"/>
    <w:rsid w:val="001E4AB0"/>
    <w:rsid w:val="001E58DF"/>
    <w:rsid w:val="001E6576"/>
    <w:rsid w:val="001E6DFB"/>
    <w:rsid w:val="001F160B"/>
    <w:rsid w:val="001F16FA"/>
    <w:rsid w:val="001F22F4"/>
    <w:rsid w:val="001F2837"/>
    <w:rsid w:val="001F2BDF"/>
    <w:rsid w:val="001F2D0A"/>
    <w:rsid w:val="001F3C61"/>
    <w:rsid w:val="001F4104"/>
    <w:rsid w:val="001F4C2E"/>
    <w:rsid w:val="001F5F8E"/>
    <w:rsid w:val="001F631A"/>
    <w:rsid w:val="001F69C2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7EC"/>
    <w:rsid w:val="00204FDC"/>
    <w:rsid w:val="00206B51"/>
    <w:rsid w:val="00207385"/>
    <w:rsid w:val="002115D0"/>
    <w:rsid w:val="002115FE"/>
    <w:rsid w:val="0021208F"/>
    <w:rsid w:val="0021240C"/>
    <w:rsid w:val="00212EC9"/>
    <w:rsid w:val="002139F5"/>
    <w:rsid w:val="002139F8"/>
    <w:rsid w:val="00213C72"/>
    <w:rsid w:val="00213D81"/>
    <w:rsid w:val="00214B91"/>
    <w:rsid w:val="00214C03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2E1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506"/>
    <w:rsid w:val="0023497F"/>
    <w:rsid w:val="00234E57"/>
    <w:rsid w:val="00235FCF"/>
    <w:rsid w:val="002401BF"/>
    <w:rsid w:val="00241CDA"/>
    <w:rsid w:val="002422AF"/>
    <w:rsid w:val="00243F80"/>
    <w:rsid w:val="00244A96"/>
    <w:rsid w:val="00244ED9"/>
    <w:rsid w:val="00245158"/>
    <w:rsid w:val="00246C52"/>
    <w:rsid w:val="00246EA0"/>
    <w:rsid w:val="00247854"/>
    <w:rsid w:val="00251662"/>
    <w:rsid w:val="00251F4F"/>
    <w:rsid w:val="0025324F"/>
    <w:rsid w:val="00253F78"/>
    <w:rsid w:val="00255399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51CF"/>
    <w:rsid w:val="002655F1"/>
    <w:rsid w:val="002658D6"/>
    <w:rsid w:val="002666FC"/>
    <w:rsid w:val="00266E4D"/>
    <w:rsid w:val="002670FF"/>
    <w:rsid w:val="00267370"/>
    <w:rsid w:val="00272E4E"/>
    <w:rsid w:val="0027386D"/>
    <w:rsid w:val="002755DC"/>
    <w:rsid w:val="00275A40"/>
    <w:rsid w:val="00275DCA"/>
    <w:rsid w:val="002763D5"/>
    <w:rsid w:val="00277D72"/>
    <w:rsid w:val="0028327E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070"/>
    <w:rsid w:val="00292460"/>
    <w:rsid w:val="00292496"/>
    <w:rsid w:val="00292F75"/>
    <w:rsid w:val="00295BE1"/>
    <w:rsid w:val="00295E42"/>
    <w:rsid w:val="00296CCE"/>
    <w:rsid w:val="00297209"/>
    <w:rsid w:val="002A07F9"/>
    <w:rsid w:val="002A1F0E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054"/>
    <w:rsid w:val="002B6110"/>
    <w:rsid w:val="002B6597"/>
    <w:rsid w:val="002B68C6"/>
    <w:rsid w:val="002B7A58"/>
    <w:rsid w:val="002C0113"/>
    <w:rsid w:val="002C0C4E"/>
    <w:rsid w:val="002C20BE"/>
    <w:rsid w:val="002C2258"/>
    <w:rsid w:val="002C2E25"/>
    <w:rsid w:val="002C3F04"/>
    <w:rsid w:val="002C4CD3"/>
    <w:rsid w:val="002C4DBC"/>
    <w:rsid w:val="002C5B74"/>
    <w:rsid w:val="002C631D"/>
    <w:rsid w:val="002C66AB"/>
    <w:rsid w:val="002C67BD"/>
    <w:rsid w:val="002C6D4C"/>
    <w:rsid w:val="002D0547"/>
    <w:rsid w:val="002D159A"/>
    <w:rsid w:val="002D1804"/>
    <w:rsid w:val="002D1E19"/>
    <w:rsid w:val="002D2411"/>
    <w:rsid w:val="002D25EF"/>
    <w:rsid w:val="002D3049"/>
    <w:rsid w:val="002D305B"/>
    <w:rsid w:val="002D4B78"/>
    <w:rsid w:val="002D51B0"/>
    <w:rsid w:val="002D577B"/>
    <w:rsid w:val="002D62AF"/>
    <w:rsid w:val="002D68D6"/>
    <w:rsid w:val="002E01E6"/>
    <w:rsid w:val="002E07AB"/>
    <w:rsid w:val="002E12A9"/>
    <w:rsid w:val="002E18AE"/>
    <w:rsid w:val="002E3992"/>
    <w:rsid w:val="002E3F04"/>
    <w:rsid w:val="002E4FA5"/>
    <w:rsid w:val="002E5C44"/>
    <w:rsid w:val="002E67F8"/>
    <w:rsid w:val="002E681D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2A2F"/>
    <w:rsid w:val="002F42DF"/>
    <w:rsid w:val="002F65AA"/>
    <w:rsid w:val="002F65E5"/>
    <w:rsid w:val="002F7069"/>
    <w:rsid w:val="00300834"/>
    <w:rsid w:val="00301903"/>
    <w:rsid w:val="0030360C"/>
    <w:rsid w:val="00303818"/>
    <w:rsid w:val="00303871"/>
    <w:rsid w:val="00303E6C"/>
    <w:rsid w:val="00305436"/>
    <w:rsid w:val="0030590A"/>
    <w:rsid w:val="003064C0"/>
    <w:rsid w:val="003075AF"/>
    <w:rsid w:val="00307662"/>
    <w:rsid w:val="00311668"/>
    <w:rsid w:val="00311A19"/>
    <w:rsid w:val="003141C8"/>
    <w:rsid w:val="003150D0"/>
    <w:rsid w:val="003172B1"/>
    <w:rsid w:val="0032041D"/>
    <w:rsid w:val="003204CD"/>
    <w:rsid w:val="00320AAC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27194"/>
    <w:rsid w:val="00330C83"/>
    <w:rsid w:val="00331596"/>
    <w:rsid w:val="00331D84"/>
    <w:rsid w:val="003324E0"/>
    <w:rsid w:val="00332F36"/>
    <w:rsid w:val="003337FE"/>
    <w:rsid w:val="00333CC1"/>
    <w:rsid w:val="003340F2"/>
    <w:rsid w:val="0033443E"/>
    <w:rsid w:val="00334514"/>
    <w:rsid w:val="00334DEC"/>
    <w:rsid w:val="003352FD"/>
    <w:rsid w:val="0034006F"/>
    <w:rsid w:val="00340AE9"/>
    <w:rsid w:val="00341210"/>
    <w:rsid w:val="00341CE8"/>
    <w:rsid w:val="00341DB7"/>
    <w:rsid w:val="00342094"/>
    <w:rsid w:val="0034304F"/>
    <w:rsid w:val="003505C7"/>
    <w:rsid w:val="00351774"/>
    <w:rsid w:val="00352250"/>
    <w:rsid w:val="003532E6"/>
    <w:rsid w:val="00353725"/>
    <w:rsid w:val="00354553"/>
    <w:rsid w:val="0035602A"/>
    <w:rsid w:val="00356B01"/>
    <w:rsid w:val="00356B88"/>
    <w:rsid w:val="003578BC"/>
    <w:rsid w:val="00361B94"/>
    <w:rsid w:val="00361E22"/>
    <w:rsid w:val="003648EA"/>
    <w:rsid w:val="003653B3"/>
    <w:rsid w:val="00366F64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7A20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A45"/>
    <w:rsid w:val="00396ABC"/>
    <w:rsid w:val="00397096"/>
    <w:rsid w:val="00397B08"/>
    <w:rsid w:val="003A05E9"/>
    <w:rsid w:val="003A07A5"/>
    <w:rsid w:val="003A1B86"/>
    <w:rsid w:val="003A2F1B"/>
    <w:rsid w:val="003A3520"/>
    <w:rsid w:val="003A3ADC"/>
    <w:rsid w:val="003A4080"/>
    <w:rsid w:val="003A41AF"/>
    <w:rsid w:val="003A43CC"/>
    <w:rsid w:val="003A4DA9"/>
    <w:rsid w:val="003A5476"/>
    <w:rsid w:val="003A587A"/>
    <w:rsid w:val="003B16EF"/>
    <w:rsid w:val="003B18E7"/>
    <w:rsid w:val="003B2AAD"/>
    <w:rsid w:val="003B2C37"/>
    <w:rsid w:val="003B32DF"/>
    <w:rsid w:val="003B6AA0"/>
    <w:rsid w:val="003C012C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33A"/>
    <w:rsid w:val="003D2445"/>
    <w:rsid w:val="003D3053"/>
    <w:rsid w:val="003D3834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361"/>
    <w:rsid w:val="003F1948"/>
    <w:rsid w:val="003F1CAD"/>
    <w:rsid w:val="003F23B2"/>
    <w:rsid w:val="003F2653"/>
    <w:rsid w:val="003F2E4A"/>
    <w:rsid w:val="003F3493"/>
    <w:rsid w:val="003F4474"/>
    <w:rsid w:val="003F52D8"/>
    <w:rsid w:val="003F57B1"/>
    <w:rsid w:val="003F6548"/>
    <w:rsid w:val="003F6C21"/>
    <w:rsid w:val="003F7024"/>
    <w:rsid w:val="003F7B7D"/>
    <w:rsid w:val="0040151D"/>
    <w:rsid w:val="00401661"/>
    <w:rsid w:val="00401AF0"/>
    <w:rsid w:val="00401F35"/>
    <w:rsid w:val="00403CA4"/>
    <w:rsid w:val="00404A2D"/>
    <w:rsid w:val="004054AD"/>
    <w:rsid w:val="004054DC"/>
    <w:rsid w:val="0040624E"/>
    <w:rsid w:val="00406AB6"/>
    <w:rsid w:val="00407418"/>
    <w:rsid w:val="00410632"/>
    <w:rsid w:val="00410D17"/>
    <w:rsid w:val="00410FD2"/>
    <w:rsid w:val="004118E0"/>
    <w:rsid w:val="00412089"/>
    <w:rsid w:val="00412449"/>
    <w:rsid w:val="00412898"/>
    <w:rsid w:val="00412CE6"/>
    <w:rsid w:val="004136B8"/>
    <w:rsid w:val="0041401D"/>
    <w:rsid w:val="0041468D"/>
    <w:rsid w:val="004149E6"/>
    <w:rsid w:val="00415D43"/>
    <w:rsid w:val="00416565"/>
    <w:rsid w:val="004170EF"/>
    <w:rsid w:val="00417166"/>
    <w:rsid w:val="004172E2"/>
    <w:rsid w:val="00420318"/>
    <w:rsid w:val="00421806"/>
    <w:rsid w:val="00421AEA"/>
    <w:rsid w:val="004224EF"/>
    <w:rsid w:val="004226EC"/>
    <w:rsid w:val="00423D2F"/>
    <w:rsid w:val="00425989"/>
    <w:rsid w:val="004261E2"/>
    <w:rsid w:val="004262C6"/>
    <w:rsid w:val="004265F4"/>
    <w:rsid w:val="004276FA"/>
    <w:rsid w:val="00430853"/>
    <w:rsid w:val="00431BCE"/>
    <w:rsid w:val="00431BD6"/>
    <w:rsid w:val="00431F46"/>
    <w:rsid w:val="004323B1"/>
    <w:rsid w:val="004323D3"/>
    <w:rsid w:val="00432F7A"/>
    <w:rsid w:val="004330E4"/>
    <w:rsid w:val="00433538"/>
    <w:rsid w:val="00435225"/>
    <w:rsid w:val="004355DE"/>
    <w:rsid w:val="00435B70"/>
    <w:rsid w:val="00436043"/>
    <w:rsid w:val="00436175"/>
    <w:rsid w:val="00436428"/>
    <w:rsid w:val="004371CC"/>
    <w:rsid w:val="00437961"/>
    <w:rsid w:val="00437BAA"/>
    <w:rsid w:val="00440C96"/>
    <w:rsid w:val="00440CD2"/>
    <w:rsid w:val="00441FA1"/>
    <w:rsid w:val="00442AE3"/>
    <w:rsid w:val="00444118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42F"/>
    <w:rsid w:val="00450720"/>
    <w:rsid w:val="00451367"/>
    <w:rsid w:val="00451652"/>
    <w:rsid w:val="00452113"/>
    <w:rsid w:val="004521A8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52B4"/>
    <w:rsid w:val="00467F02"/>
    <w:rsid w:val="00470DCA"/>
    <w:rsid w:val="00472680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341B"/>
    <w:rsid w:val="0048350D"/>
    <w:rsid w:val="00483DC0"/>
    <w:rsid w:val="004843DD"/>
    <w:rsid w:val="004844CE"/>
    <w:rsid w:val="0048501B"/>
    <w:rsid w:val="00485A0F"/>
    <w:rsid w:val="00485BBE"/>
    <w:rsid w:val="00486568"/>
    <w:rsid w:val="00486E9B"/>
    <w:rsid w:val="00490096"/>
    <w:rsid w:val="0049064F"/>
    <w:rsid w:val="00492633"/>
    <w:rsid w:val="004926DB"/>
    <w:rsid w:val="00492C2A"/>
    <w:rsid w:val="0049319C"/>
    <w:rsid w:val="00493886"/>
    <w:rsid w:val="0049441C"/>
    <w:rsid w:val="0049503C"/>
    <w:rsid w:val="00496511"/>
    <w:rsid w:val="00496581"/>
    <w:rsid w:val="00496B95"/>
    <w:rsid w:val="00496BD4"/>
    <w:rsid w:val="00496BDF"/>
    <w:rsid w:val="00497486"/>
    <w:rsid w:val="00497982"/>
    <w:rsid w:val="00497DCC"/>
    <w:rsid w:val="004A0D92"/>
    <w:rsid w:val="004A0EEC"/>
    <w:rsid w:val="004A0F1A"/>
    <w:rsid w:val="004A23B2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5FB2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2A71"/>
    <w:rsid w:val="004C37CE"/>
    <w:rsid w:val="004C43A6"/>
    <w:rsid w:val="004C4673"/>
    <w:rsid w:val="004C5413"/>
    <w:rsid w:val="004C6E40"/>
    <w:rsid w:val="004C762A"/>
    <w:rsid w:val="004C7735"/>
    <w:rsid w:val="004C7A65"/>
    <w:rsid w:val="004D1084"/>
    <w:rsid w:val="004D11FE"/>
    <w:rsid w:val="004D1BEA"/>
    <w:rsid w:val="004D21C2"/>
    <w:rsid w:val="004D3274"/>
    <w:rsid w:val="004D34A2"/>
    <w:rsid w:val="004D3F4A"/>
    <w:rsid w:val="004D4953"/>
    <w:rsid w:val="004D6BEC"/>
    <w:rsid w:val="004E0156"/>
    <w:rsid w:val="004E033E"/>
    <w:rsid w:val="004E0E9D"/>
    <w:rsid w:val="004E141F"/>
    <w:rsid w:val="004E1559"/>
    <w:rsid w:val="004E18BB"/>
    <w:rsid w:val="004E1958"/>
    <w:rsid w:val="004E1FAA"/>
    <w:rsid w:val="004E24CE"/>
    <w:rsid w:val="004E32C8"/>
    <w:rsid w:val="004E3D6C"/>
    <w:rsid w:val="004E4A60"/>
    <w:rsid w:val="004E4FB4"/>
    <w:rsid w:val="004E5E7C"/>
    <w:rsid w:val="004E6195"/>
    <w:rsid w:val="004E6661"/>
    <w:rsid w:val="004E77A5"/>
    <w:rsid w:val="004E7C60"/>
    <w:rsid w:val="004F04C2"/>
    <w:rsid w:val="004F1379"/>
    <w:rsid w:val="004F16BA"/>
    <w:rsid w:val="004F1770"/>
    <w:rsid w:val="004F1DB0"/>
    <w:rsid w:val="004F27B0"/>
    <w:rsid w:val="004F36A9"/>
    <w:rsid w:val="004F3E00"/>
    <w:rsid w:val="004F48AF"/>
    <w:rsid w:val="004F4A30"/>
    <w:rsid w:val="004F4CA4"/>
    <w:rsid w:val="004F51D8"/>
    <w:rsid w:val="004F6206"/>
    <w:rsid w:val="0050056E"/>
    <w:rsid w:val="00501084"/>
    <w:rsid w:val="0050147A"/>
    <w:rsid w:val="005016DA"/>
    <w:rsid w:val="005019E0"/>
    <w:rsid w:val="005021CE"/>
    <w:rsid w:val="00502B93"/>
    <w:rsid w:val="0050492F"/>
    <w:rsid w:val="00505662"/>
    <w:rsid w:val="0051012F"/>
    <w:rsid w:val="005104A0"/>
    <w:rsid w:val="00510C65"/>
    <w:rsid w:val="00511716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3E7"/>
    <w:rsid w:val="005305F0"/>
    <w:rsid w:val="005309ED"/>
    <w:rsid w:val="0053208A"/>
    <w:rsid w:val="0053228C"/>
    <w:rsid w:val="00532398"/>
    <w:rsid w:val="00532918"/>
    <w:rsid w:val="00532ACA"/>
    <w:rsid w:val="00532CAD"/>
    <w:rsid w:val="00533598"/>
    <w:rsid w:val="00533716"/>
    <w:rsid w:val="00534355"/>
    <w:rsid w:val="0053493F"/>
    <w:rsid w:val="005349C5"/>
    <w:rsid w:val="00536544"/>
    <w:rsid w:val="0053693A"/>
    <w:rsid w:val="00537212"/>
    <w:rsid w:val="00540FEF"/>
    <w:rsid w:val="005410C8"/>
    <w:rsid w:val="00542C7A"/>
    <w:rsid w:val="0054426F"/>
    <w:rsid w:val="0054436F"/>
    <w:rsid w:val="005443F6"/>
    <w:rsid w:val="00544AAB"/>
    <w:rsid w:val="00544B50"/>
    <w:rsid w:val="00544F14"/>
    <w:rsid w:val="0054591C"/>
    <w:rsid w:val="005470B6"/>
    <w:rsid w:val="00551369"/>
    <w:rsid w:val="005514B0"/>
    <w:rsid w:val="005531AF"/>
    <w:rsid w:val="005535AE"/>
    <w:rsid w:val="00554AEC"/>
    <w:rsid w:val="00556207"/>
    <w:rsid w:val="005576FC"/>
    <w:rsid w:val="005578E4"/>
    <w:rsid w:val="00557F2D"/>
    <w:rsid w:val="00560334"/>
    <w:rsid w:val="005609D1"/>
    <w:rsid w:val="00561486"/>
    <w:rsid w:val="00563F9D"/>
    <w:rsid w:val="005644EC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77E59"/>
    <w:rsid w:val="00580985"/>
    <w:rsid w:val="00581998"/>
    <w:rsid w:val="0058227F"/>
    <w:rsid w:val="00582854"/>
    <w:rsid w:val="00583B74"/>
    <w:rsid w:val="00583F85"/>
    <w:rsid w:val="00583F88"/>
    <w:rsid w:val="005856A6"/>
    <w:rsid w:val="00585B40"/>
    <w:rsid w:val="00586158"/>
    <w:rsid w:val="00586433"/>
    <w:rsid w:val="005866B9"/>
    <w:rsid w:val="00586B5B"/>
    <w:rsid w:val="00587E0A"/>
    <w:rsid w:val="005902F8"/>
    <w:rsid w:val="00591572"/>
    <w:rsid w:val="00591675"/>
    <w:rsid w:val="00591F8E"/>
    <w:rsid w:val="0059223E"/>
    <w:rsid w:val="00593CD4"/>
    <w:rsid w:val="00593D3E"/>
    <w:rsid w:val="00594F21"/>
    <w:rsid w:val="005960D5"/>
    <w:rsid w:val="00596A29"/>
    <w:rsid w:val="00596CE8"/>
    <w:rsid w:val="0059704E"/>
    <w:rsid w:val="005A0299"/>
    <w:rsid w:val="005A042D"/>
    <w:rsid w:val="005A0885"/>
    <w:rsid w:val="005A2E01"/>
    <w:rsid w:val="005A2E7B"/>
    <w:rsid w:val="005A3281"/>
    <w:rsid w:val="005A35BB"/>
    <w:rsid w:val="005A4EED"/>
    <w:rsid w:val="005A7064"/>
    <w:rsid w:val="005A7BF5"/>
    <w:rsid w:val="005B051F"/>
    <w:rsid w:val="005B0E25"/>
    <w:rsid w:val="005B1AED"/>
    <w:rsid w:val="005B1EA9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5987"/>
    <w:rsid w:val="005C5CB9"/>
    <w:rsid w:val="005C6C1A"/>
    <w:rsid w:val="005C6C8B"/>
    <w:rsid w:val="005C74BC"/>
    <w:rsid w:val="005C7A89"/>
    <w:rsid w:val="005D06EB"/>
    <w:rsid w:val="005D0861"/>
    <w:rsid w:val="005D0AB3"/>
    <w:rsid w:val="005D2330"/>
    <w:rsid w:val="005D2ADF"/>
    <w:rsid w:val="005D2C89"/>
    <w:rsid w:val="005D332C"/>
    <w:rsid w:val="005D4280"/>
    <w:rsid w:val="005D4592"/>
    <w:rsid w:val="005D4DD6"/>
    <w:rsid w:val="005D4E7E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2081"/>
    <w:rsid w:val="005E269C"/>
    <w:rsid w:val="005E4E85"/>
    <w:rsid w:val="005E5BE1"/>
    <w:rsid w:val="005E5E25"/>
    <w:rsid w:val="005E5F04"/>
    <w:rsid w:val="005E6D26"/>
    <w:rsid w:val="005E6D91"/>
    <w:rsid w:val="005E706E"/>
    <w:rsid w:val="005E7CC8"/>
    <w:rsid w:val="005F09CC"/>
    <w:rsid w:val="005F0E2A"/>
    <w:rsid w:val="005F1A91"/>
    <w:rsid w:val="005F1B0F"/>
    <w:rsid w:val="005F1FC6"/>
    <w:rsid w:val="005F44FF"/>
    <w:rsid w:val="005F5003"/>
    <w:rsid w:val="005F5F88"/>
    <w:rsid w:val="005F5FCC"/>
    <w:rsid w:val="005F78EE"/>
    <w:rsid w:val="005F7B22"/>
    <w:rsid w:val="005F7C9D"/>
    <w:rsid w:val="0060014B"/>
    <w:rsid w:val="006002E0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756"/>
    <w:rsid w:val="00616F08"/>
    <w:rsid w:val="006172DD"/>
    <w:rsid w:val="00617CDB"/>
    <w:rsid w:val="00621865"/>
    <w:rsid w:val="0062218B"/>
    <w:rsid w:val="006241D4"/>
    <w:rsid w:val="0062445A"/>
    <w:rsid w:val="00624D24"/>
    <w:rsid w:val="0062544E"/>
    <w:rsid w:val="00625503"/>
    <w:rsid w:val="00625CF1"/>
    <w:rsid w:val="006269D9"/>
    <w:rsid w:val="006274E9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57D1"/>
    <w:rsid w:val="00636B3A"/>
    <w:rsid w:val="00636FFC"/>
    <w:rsid w:val="00637B50"/>
    <w:rsid w:val="006403AC"/>
    <w:rsid w:val="00641EA0"/>
    <w:rsid w:val="006425ED"/>
    <w:rsid w:val="00642A65"/>
    <w:rsid w:val="00642E57"/>
    <w:rsid w:val="00643320"/>
    <w:rsid w:val="006441F2"/>
    <w:rsid w:val="006445D3"/>
    <w:rsid w:val="00644B58"/>
    <w:rsid w:val="00645620"/>
    <w:rsid w:val="00646670"/>
    <w:rsid w:val="006476BA"/>
    <w:rsid w:val="006477BE"/>
    <w:rsid w:val="0065023B"/>
    <w:rsid w:val="006532B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43C1"/>
    <w:rsid w:val="00664BE6"/>
    <w:rsid w:val="00666137"/>
    <w:rsid w:val="00667BC8"/>
    <w:rsid w:val="00667EDA"/>
    <w:rsid w:val="0067011D"/>
    <w:rsid w:val="00670662"/>
    <w:rsid w:val="00670A9F"/>
    <w:rsid w:val="0067215C"/>
    <w:rsid w:val="00672287"/>
    <w:rsid w:val="006723C6"/>
    <w:rsid w:val="00672E19"/>
    <w:rsid w:val="0067383F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3DA9"/>
    <w:rsid w:val="00685279"/>
    <w:rsid w:val="006863B0"/>
    <w:rsid w:val="00686449"/>
    <w:rsid w:val="00686B72"/>
    <w:rsid w:val="00687786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96F4B"/>
    <w:rsid w:val="006A3346"/>
    <w:rsid w:val="006A37E6"/>
    <w:rsid w:val="006A3831"/>
    <w:rsid w:val="006A6612"/>
    <w:rsid w:val="006A7307"/>
    <w:rsid w:val="006B078E"/>
    <w:rsid w:val="006B0A8A"/>
    <w:rsid w:val="006B0CC8"/>
    <w:rsid w:val="006B0D72"/>
    <w:rsid w:val="006B0EE4"/>
    <w:rsid w:val="006B2616"/>
    <w:rsid w:val="006B29D8"/>
    <w:rsid w:val="006B2FB3"/>
    <w:rsid w:val="006B36AE"/>
    <w:rsid w:val="006B3AFA"/>
    <w:rsid w:val="006B3BB4"/>
    <w:rsid w:val="006B4C17"/>
    <w:rsid w:val="006B5458"/>
    <w:rsid w:val="006B5F7D"/>
    <w:rsid w:val="006B6028"/>
    <w:rsid w:val="006B6291"/>
    <w:rsid w:val="006B63D0"/>
    <w:rsid w:val="006B6A81"/>
    <w:rsid w:val="006B6B57"/>
    <w:rsid w:val="006B7330"/>
    <w:rsid w:val="006B74DF"/>
    <w:rsid w:val="006C0651"/>
    <w:rsid w:val="006C0A40"/>
    <w:rsid w:val="006C1B50"/>
    <w:rsid w:val="006C1D86"/>
    <w:rsid w:val="006C2049"/>
    <w:rsid w:val="006C2485"/>
    <w:rsid w:val="006C2C2F"/>
    <w:rsid w:val="006C319E"/>
    <w:rsid w:val="006C448D"/>
    <w:rsid w:val="006C45A0"/>
    <w:rsid w:val="006C4A2D"/>
    <w:rsid w:val="006C51B9"/>
    <w:rsid w:val="006C5765"/>
    <w:rsid w:val="006C64E8"/>
    <w:rsid w:val="006C65FE"/>
    <w:rsid w:val="006C6A66"/>
    <w:rsid w:val="006C7605"/>
    <w:rsid w:val="006C7826"/>
    <w:rsid w:val="006C7D04"/>
    <w:rsid w:val="006D1858"/>
    <w:rsid w:val="006D2087"/>
    <w:rsid w:val="006D364B"/>
    <w:rsid w:val="006D45C0"/>
    <w:rsid w:val="006D566F"/>
    <w:rsid w:val="006D5E86"/>
    <w:rsid w:val="006D702F"/>
    <w:rsid w:val="006D7F27"/>
    <w:rsid w:val="006E03B8"/>
    <w:rsid w:val="006E0ADD"/>
    <w:rsid w:val="006E11A3"/>
    <w:rsid w:val="006E1462"/>
    <w:rsid w:val="006E301A"/>
    <w:rsid w:val="006E48DA"/>
    <w:rsid w:val="006E4ACE"/>
    <w:rsid w:val="006E5214"/>
    <w:rsid w:val="006E54D6"/>
    <w:rsid w:val="006E5928"/>
    <w:rsid w:val="006E6939"/>
    <w:rsid w:val="006E7E32"/>
    <w:rsid w:val="006F04DA"/>
    <w:rsid w:val="006F193B"/>
    <w:rsid w:val="006F22AC"/>
    <w:rsid w:val="006F22D9"/>
    <w:rsid w:val="006F2867"/>
    <w:rsid w:val="006F299D"/>
    <w:rsid w:val="006F42F3"/>
    <w:rsid w:val="006F45A2"/>
    <w:rsid w:val="006F46DD"/>
    <w:rsid w:val="006F4781"/>
    <w:rsid w:val="006F4FFD"/>
    <w:rsid w:val="006F5418"/>
    <w:rsid w:val="006F6A4F"/>
    <w:rsid w:val="006F747D"/>
    <w:rsid w:val="007001EB"/>
    <w:rsid w:val="00700EA2"/>
    <w:rsid w:val="007018DB"/>
    <w:rsid w:val="00701E58"/>
    <w:rsid w:val="007026FE"/>
    <w:rsid w:val="00702D2E"/>
    <w:rsid w:val="0070334A"/>
    <w:rsid w:val="007043CE"/>
    <w:rsid w:val="007049CA"/>
    <w:rsid w:val="007051D2"/>
    <w:rsid w:val="007067FE"/>
    <w:rsid w:val="0070692D"/>
    <w:rsid w:val="00706BDA"/>
    <w:rsid w:val="00707E4E"/>
    <w:rsid w:val="007102BA"/>
    <w:rsid w:val="00710F07"/>
    <w:rsid w:val="00711418"/>
    <w:rsid w:val="00712078"/>
    <w:rsid w:val="00712331"/>
    <w:rsid w:val="0071238C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2E8"/>
    <w:rsid w:val="00722907"/>
    <w:rsid w:val="00722AC5"/>
    <w:rsid w:val="0072330D"/>
    <w:rsid w:val="00723EDF"/>
    <w:rsid w:val="00724C42"/>
    <w:rsid w:val="00724CDE"/>
    <w:rsid w:val="007260FD"/>
    <w:rsid w:val="007272E2"/>
    <w:rsid w:val="00731684"/>
    <w:rsid w:val="00731E14"/>
    <w:rsid w:val="007323BA"/>
    <w:rsid w:val="00732542"/>
    <w:rsid w:val="0073309C"/>
    <w:rsid w:val="00734B85"/>
    <w:rsid w:val="00735300"/>
    <w:rsid w:val="00735590"/>
    <w:rsid w:val="00735CA4"/>
    <w:rsid w:val="0073659B"/>
    <w:rsid w:val="00741201"/>
    <w:rsid w:val="007419D8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1C14"/>
    <w:rsid w:val="00752306"/>
    <w:rsid w:val="0075287C"/>
    <w:rsid w:val="00752CDF"/>
    <w:rsid w:val="007534C6"/>
    <w:rsid w:val="0075393B"/>
    <w:rsid w:val="007539EE"/>
    <w:rsid w:val="00753ECD"/>
    <w:rsid w:val="0075531D"/>
    <w:rsid w:val="00755CAB"/>
    <w:rsid w:val="00755FE3"/>
    <w:rsid w:val="0076077B"/>
    <w:rsid w:val="00760EA6"/>
    <w:rsid w:val="00760F17"/>
    <w:rsid w:val="00764805"/>
    <w:rsid w:val="0076787E"/>
    <w:rsid w:val="007702DC"/>
    <w:rsid w:val="007703CE"/>
    <w:rsid w:val="007707F5"/>
    <w:rsid w:val="00770E37"/>
    <w:rsid w:val="0077129C"/>
    <w:rsid w:val="007723B1"/>
    <w:rsid w:val="007725A8"/>
    <w:rsid w:val="0077354D"/>
    <w:rsid w:val="00773A26"/>
    <w:rsid w:val="00774212"/>
    <w:rsid w:val="00776539"/>
    <w:rsid w:val="00777E49"/>
    <w:rsid w:val="00781158"/>
    <w:rsid w:val="00781895"/>
    <w:rsid w:val="00782025"/>
    <w:rsid w:val="00782661"/>
    <w:rsid w:val="00782917"/>
    <w:rsid w:val="00783726"/>
    <w:rsid w:val="00783756"/>
    <w:rsid w:val="0078390E"/>
    <w:rsid w:val="007846C2"/>
    <w:rsid w:val="00784849"/>
    <w:rsid w:val="00784DB1"/>
    <w:rsid w:val="007857F8"/>
    <w:rsid w:val="0078598A"/>
    <w:rsid w:val="00785C28"/>
    <w:rsid w:val="00786C55"/>
    <w:rsid w:val="00791CDC"/>
    <w:rsid w:val="007923BA"/>
    <w:rsid w:val="007924BE"/>
    <w:rsid w:val="0079293A"/>
    <w:rsid w:val="00793B98"/>
    <w:rsid w:val="00793C2C"/>
    <w:rsid w:val="007941BA"/>
    <w:rsid w:val="00795897"/>
    <w:rsid w:val="00795C19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3FCD"/>
    <w:rsid w:val="007A4B30"/>
    <w:rsid w:val="007A546A"/>
    <w:rsid w:val="007A6DC7"/>
    <w:rsid w:val="007A7964"/>
    <w:rsid w:val="007B007E"/>
    <w:rsid w:val="007B0BA4"/>
    <w:rsid w:val="007B0C7C"/>
    <w:rsid w:val="007B14F8"/>
    <w:rsid w:val="007B1FBA"/>
    <w:rsid w:val="007B4FFF"/>
    <w:rsid w:val="007B5477"/>
    <w:rsid w:val="007B5794"/>
    <w:rsid w:val="007B70B9"/>
    <w:rsid w:val="007B7327"/>
    <w:rsid w:val="007B76AE"/>
    <w:rsid w:val="007B7720"/>
    <w:rsid w:val="007B77B6"/>
    <w:rsid w:val="007B7E60"/>
    <w:rsid w:val="007C042C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0E40"/>
    <w:rsid w:val="007D1972"/>
    <w:rsid w:val="007D1D88"/>
    <w:rsid w:val="007D3869"/>
    <w:rsid w:val="007D3BC6"/>
    <w:rsid w:val="007D443E"/>
    <w:rsid w:val="007D529F"/>
    <w:rsid w:val="007D52B1"/>
    <w:rsid w:val="007D5A19"/>
    <w:rsid w:val="007D6905"/>
    <w:rsid w:val="007D6D97"/>
    <w:rsid w:val="007D7895"/>
    <w:rsid w:val="007D7993"/>
    <w:rsid w:val="007E0933"/>
    <w:rsid w:val="007E199D"/>
    <w:rsid w:val="007E1A17"/>
    <w:rsid w:val="007E2516"/>
    <w:rsid w:val="007E256E"/>
    <w:rsid w:val="007E4390"/>
    <w:rsid w:val="007E487E"/>
    <w:rsid w:val="007E51D6"/>
    <w:rsid w:val="007E560D"/>
    <w:rsid w:val="007E67DA"/>
    <w:rsid w:val="007E6C1B"/>
    <w:rsid w:val="007E6F22"/>
    <w:rsid w:val="007E7834"/>
    <w:rsid w:val="007E7B0F"/>
    <w:rsid w:val="007F3D59"/>
    <w:rsid w:val="007F40B3"/>
    <w:rsid w:val="007F65BC"/>
    <w:rsid w:val="007F73F3"/>
    <w:rsid w:val="007F7633"/>
    <w:rsid w:val="0080034E"/>
    <w:rsid w:val="008005FD"/>
    <w:rsid w:val="0080133A"/>
    <w:rsid w:val="008013F0"/>
    <w:rsid w:val="008016E3"/>
    <w:rsid w:val="008019EC"/>
    <w:rsid w:val="00802534"/>
    <w:rsid w:val="00804903"/>
    <w:rsid w:val="00804BBE"/>
    <w:rsid w:val="00804E90"/>
    <w:rsid w:val="008065DE"/>
    <w:rsid w:val="00806F6D"/>
    <w:rsid w:val="008115AB"/>
    <w:rsid w:val="008129C9"/>
    <w:rsid w:val="00812F65"/>
    <w:rsid w:val="00812F8E"/>
    <w:rsid w:val="00813875"/>
    <w:rsid w:val="008144E4"/>
    <w:rsid w:val="0081478D"/>
    <w:rsid w:val="008152DB"/>
    <w:rsid w:val="00815D4D"/>
    <w:rsid w:val="00816A13"/>
    <w:rsid w:val="00817091"/>
    <w:rsid w:val="00817327"/>
    <w:rsid w:val="00817575"/>
    <w:rsid w:val="00820447"/>
    <w:rsid w:val="00821180"/>
    <w:rsid w:val="0082148C"/>
    <w:rsid w:val="00821F69"/>
    <w:rsid w:val="00822E53"/>
    <w:rsid w:val="00824A6B"/>
    <w:rsid w:val="00826473"/>
    <w:rsid w:val="00826556"/>
    <w:rsid w:val="00826625"/>
    <w:rsid w:val="008266D2"/>
    <w:rsid w:val="00826EF1"/>
    <w:rsid w:val="008279BD"/>
    <w:rsid w:val="00830B57"/>
    <w:rsid w:val="0083103A"/>
    <w:rsid w:val="00831494"/>
    <w:rsid w:val="0083233E"/>
    <w:rsid w:val="00832989"/>
    <w:rsid w:val="00834ACA"/>
    <w:rsid w:val="00835C50"/>
    <w:rsid w:val="00835F31"/>
    <w:rsid w:val="00836853"/>
    <w:rsid w:val="00836E72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5189"/>
    <w:rsid w:val="0084645F"/>
    <w:rsid w:val="008479B7"/>
    <w:rsid w:val="00850F94"/>
    <w:rsid w:val="0085424B"/>
    <w:rsid w:val="00854E39"/>
    <w:rsid w:val="00856015"/>
    <w:rsid w:val="0085696E"/>
    <w:rsid w:val="008603E5"/>
    <w:rsid w:val="00860DA9"/>
    <w:rsid w:val="0086194D"/>
    <w:rsid w:val="00862028"/>
    <w:rsid w:val="008621E9"/>
    <w:rsid w:val="00862215"/>
    <w:rsid w:val="00862322"/>
    <w:rsid w:val="008628CA"/>
    <w:rsid w:val="00862A5F"/>
    <w:rsid w:val="00862FB7"/>
    <w:rsid w:val="00863200"/>
    <w:rsid w:val="0086375E"/>
    <w:rsid w:val="0086395D"/>
    <w:rsid w:val="00863CB3"/>
    <w:rsid w:val="008656E8"/>
    <w:rsid w:val="00865AFA"/>
    <w:rsid w:val="00865B85"/>
    <w:rsid w:val="00865CAA"/>
    <w:rsid w:val="008671D5"/>
    <w:rsid w:val="00867E1C"/>
    <w:rsid w:val="0087031A"/>
    <w:rsid w:val="0087097D"/>
    <w:rsid w:val="00871109"/>
    <w:rsid w:val="008711A7"/>
    <w:rsid w:val="008713E0"/>
    <w:rsid w:val="00871765"/>
    <w:rsid w:val="00873188"/>
    <w:rsid w:val="008734CA"/>
    <w:rsid w:val="008741E5"/>
    <w:rsid w:val="00875828"/>
    <w:rsid w:val="00875C12"/>
    <w:rsid w:val="00875F73"/>
    <w:rsid w:val="00876287"/>
    <w:rsid w:val="00876608"/>
    <w:rsid w:val="008801F2"/>
    <w:rsid w:val="00881269"/>
    <w:rsid w:val="00881597"/>
    <w:rsid w:val="0088209F"/>
    <w:rsid w:val="00884A2F"/>
    <w:rsid w:val="0088529E"/>
    <w:rsid w:val="0088570D"/>
    <w:rsid w:val="0088711D"/>
    <w:rsid w:val="0088737E"/>
    <w:rsid w:val="00890412"/>
    <w:rsid w:val="00890487"/>
    <w:rsid w:val="00891C6A"/>
    <w:rsid w:val="00891D57"/>
    <w:rsid w:val="00891F85"/>
    <w:rsid w:val="00891FD4"/>
    <w:rsid w:val="00892026"/>
    <w:rsid w:val="00892673"/>
    <w:rsid w:val="00893094"/>
    <w:rsid w:val="00894DC7"/>
    <w:rsid w:val="00895B60"/>
    <w:rsid w:val="008971A7"/>
    <w:rsid w:val="00897443"/>
    <w:rsid w:val="008A0071"/>
    <w:rsid w:val="008A029F"/>
    <w:rsid w:val="008A032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2120"/>
    <w:rsid w:val="008B393C"/>
    <w:rsid w:val="008B4DD9"/>
    <w:rsid w:val="008B4E29"/>
    <w:rsid w:val="008B5100"/>
    <w:rsid w:val="008B515F"/>
    <w:rsid w:val="008B5529"/>
    <w:rsid w:val="008B65B4"/>
    <w:rsid w:val="008B6BC5"/>
    <w:rsid w:val="008B76E8"/>
    <w:rsid w:val="008B7D1F"/>
    <w:rsid w:val="008C04BF"/>
    <w:rsid w:val="008C0C24"/>
    <w:rsid w:val="008C107D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6C4F"/>
    <w:rsid w:val="008C6C89"/>
    <w:rsid w:val="008C7C5D"/>
    <w:rsid w:val="008D1BF5"/>
    <w:rsid w:val="008D1F0E"/>
    <w:rsid w:val="008D1FD7"/>
    <w:rsid w:val="008D2367"/>
    <w:rsid w:val="008D24E6"/>
    <w:rsid w:val="008D38E3"/>
    <w:rsid w:val="008D3BAB"/>
    <w:rsid w:val="008D3FAA"/>
    <w:rsid w:val="008D65B5"/>
    <w:rsid w:val="008D6843"/>
    <w:rsid w:val="008E007C"/>
    <w:rsid w:val="008E064C"/>
    <w:rsid w:val="008E07C0"/>
    <w:rsid w:val="008E090C"/>
    <w:rsid w:val="008E0B91"/>
    <w:rsid w:val="008E35DB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07F39"/>
    <w:rsid w:val="00910136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0E9"/>
    <w:rsid w:val="00917DC4"/>
    <w:rsid w:val="00921D3B"/>
    <w:rsid w:val="00921E30"/>
    <w:rsid w:val="0092276E"/>
    <w:rsid w:val="00922A5C"/>
    <w:rsid w:val="00922EB0"/>
    <w:rsid w:val="009241E5"/>
    <w:rsid w:val="00924510"/>
    <w:rsid w:val="00924A72"/>
    <w:rsid w:val="00924E58"/>
    <w:rsid w:val="009276FE"/>
    <w:rsid w:val="00931238"/>
    <w:rsid w:val="009316A2"/>
    <w:rsid w:val="00932AF2"/>
    <w:rsid w:val="009337D5"/>
    <w:rsid w:val="00933EB8"/>
    <w:rsid w:val="0093458C"/>
    <w:rsid w:val="009355F8"/>
    <w:rsid w:val="00936033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6C82"/>
    <w:rsid w:val="009477EC"/>
    <w:rsid w:val="009500F5"/>
    <w:rsid w:val="009518DD"/>
    <w:rsid w:val="00951CA5"/>
    <w:rsid w:val="0095298F"/>
    <w:rsid w:val="00952B27"/>
    <w:rsid w:val="00953927"/>
    <w:rsid w:val="009543B7"/>
    <w:rsid w:val="00954EE5"/>
    <w:rsid w:val="009552C8"/>
    <w:rsid w:val="00955DFE"/>
    <w:rsid w:val="009564E7"/>
    <w:rsid w:val="00956812"/>
    <w:rsid w:val="00956B3F"/>
    <w:rsid w:val="009579DE"/>
    <w:rsid w:val="0096057A"/>
    <w:rsid w:val="0096177F"/>
    <w:rsid w:val="00962916"/>
    <w:rsid w:val="00962EE8"/>
    <w:rsid w:val="0096385E"/>
    <w:rsid w:val="0096388B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D7"/>
    <w:rsid w:val="00973B24"/>
    <w:rsid w:val="00973B48"/>
    <w:rsid w:val="00974604"/>
    <w:rsid w:val="00974AA4"/>
    <w:rsid w:val="009757DE"/>
    <w:rsid w:val="0097589C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2A16"/>
    <w:rsid w:val="0098315F"/>
    <w:rsid w:val="00984372"/>
    <w:rsid w:val="00985C9A"/>
    <w:rsid w:val="00985E3C"/>
    <w:rsid w:val="009861AA"/>
    <w:rsid w:val="009865CA"/>
    <w:rsid w:val="009866F8"/>
    <w:rsid w:val="009874FD"/>
    <w:rsid w:val="00987821"/>
    <w:rsid w:val="009905BC"/>
    <w:rsid w:val="009910B7"/>
    <w:rsid w:val="00993865"/>
    <w:rsid w:val="00993BA0"/>
    <w:rsid w:val="0099588E"/>
    <w:rsid w:val="00995A0F"/>
    <w:rsid w:val="00995A38"/>
    <w:rsid w:val="0099623D"/>
    <w:rsid w:val="00996BB2"/>
    <w:rsid w:val="009974DF"/>
    <w:rsid w:val="00997811"/>
    <w:rsid w:val="00997A6A"/>
    <w:rsid w:val="00997DE9"/>
    <w:rsid w:val="009A02CF"/>
    <w:rsid w:val="009A1829"/>
    <w:rsid w:val="009A18D4"/>
    <w:rsid w:val="009A2DD3"/>
    <w:rsid w:val="009A2ECC"/>
    <w:rsid w:val="009A357D"/>
    <w:rsid w:val="009A3DA7"/>
    <w:rsid w:val="009A4ABE"/>
    <w:rsid w:val="009A649B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12D"/>
    <w:rsid w:val="009C3800"/>
    <w:rsid w:val="009C4453"/>
    <w:rsid w:val="009C4AA2"/>
    <w:rsid w:val="009C56AE"/>
    <w:rsid w:val="009C5982"/>
    <w:rsid w:val="009C5EB1"/>
    <w:rsid w:val="009C6016"/>
    <w:rsid w:val="009C6081"/>
    <w:rsid w:val="009C6211"/>
    <w:rsid w:val="009C7DB2"/>
    <w:rsid w:val="009D330D"/>
    <w:rsid w:val="009D3D84"/>
    <w:rsid w:val="009D4699"/>
    <w:rsid w:val="009D5E02"/>
    <w:rsid w:val="009D60ED"/>
    <w:rsid w:val="009D7780"/>
    <w:rsid w:val="009D7FC1"/>
    <w:rsid w:val="009E02FD"/>
    <w:rsid w:val="009E0A07"/>
    <w:rsid w:val="009E260E"/>
    <w:rsid w:val="009E2C8F"/>
    <w:rsid w:val="009E3093"/>
    <w:rsid w:val="009E4701"/>
    <w:rsid w:val="009E5001"/>
    <w:rsid w:val="009E5106"/>
    <w:rsid w:val="009E5110"/>
    <w:rsid w:val="009E60B3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C4F"/>
    <w:rsid w:val="009F4EB2"/>
    <w:rsid w:val="009F569B"/>
    <w:rsid w:val="009F56B9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746"/>
    <w:rsid w:val="00A05CAF"/>
    <w:rsid w:val="00A06BA5"/>
    <w:rsid w:val="00A06C97"/>
    <w:rsid w:val="00A11256"/>
    <w:rsid w:val="00A11521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17AD5"/>
    <w:rsid w:val="00A209DC"/>
    <w:rsid w:val="00A217EA"/>
    <w:rsid w:val="00A21FF6"/>
    <w:rsid w:val="00A2279F"/>
    <w:rsid w:val="00A22B48"/>
    <w:rsid w:val="00A22F57"/>
    <w:rsid w:val="00A2472E"/>
    <w:rsid w:val="00A24E57"/>
    <w:rsid w:val="00A25D58"/>
    <w:rsid w:val="00A25E53"/>
    <w:rsid w:val="00A25F0E"/>
    <w:rsid w:val="00A25F37"/>
    <w:rsid w:val="00A26A61"/>
    <w:rsid w:val="00A27534"/>
    <w:rsid w:val="00A277B3"/>
    <w:rsid w:val="00A27B52"/>
    <w:rsid w:val="00A27E43"/>
    <w:rsid w:val="00A30D51"/>
    <w:rsid w:val="00A30D9D"/>
    <w:rsid w:val="00A30E13"/>
    <w:rsid w:val="00A310F2"/>
    <w:rsid w:val="00A3187F"/>
    <w:rsid w:val="00A31DE7"/>
    <w:rsid w:val="00A32503"/>
    <w:rsid w:val="00A33B0E"/>
    <w:rsid w:val="00A33E34"/>
    <w:rsid w:val="00A33F4A"/>
    <w:rsid w:val="00A34A8E"/>
    <w:rsid w:val="00A3514B"/>
    <w:rsid w:val="00A35B13"/>
    <w:rsid w:val="00A35B71"/>
    <w:rsid w:val="00A40ED1"/>
    <w:rsid w:val="00A4137E"/>
    <w:rsid w:val="00A41C0E"/>
    <w:rsid w:val="00A41CE3"/>
    <w:rsid w:val="00A44142"/>
    <w:rsid w:val="00A4487E"/>
    <w:rsid w:val="00A451A3"/>
    <w:rsid w:val="00A465F8"/>
    <w:rsid w:val="00A46E38"/>
    <w:rsid w:val="00A472FE"/>
    <w:rsid w:val="00A47A27"/>
    <w:rsid w:val="00A47ECE"/>
    <w:rsid w:val="00A520A0"/>
    <w:rsid w:val="00A53BF8"/>
    <w:rsid w:val="00A53F40"/>
    <w:rsid w:val="00A54BB8"/>
    <w:rsid w:val="00A5528D"/>
    <w:rsid w:val="00A55461"/>
    <w:rsid w:val="00A554FD"/>
    <w:rsid w:val="00A56C59"/>
    <w:rsid w:val="00A57908"/>
    <w:rsid w:val="00A60355"/>
    <w:rsid w:val="00A60AAB"/>
    <w:rsid w:val="00A60EFD"/>
    <w:rsid w:val="00A61945"/>
    <w:rsid w:val="00A61FD5"/>
    <w:rsid w:val="00A624C7"/>
    <w:rsid w:val="00A62680"/>
    <w:rsid w:val="00A635BC"/>
    <w:rsid w:val="00A64E97"/>
    <w:rsid w:val="00A65188"/>
    <w:rsid w:val="00A655B4"/>
    <w:rsid w:val="00A65944"/>
    <w:rsid w:val="00A65B61"/>
    <w:rsid w:val="00A65CA3"/>
    <w:rsid w:val="00A66726"/>
    <w:rsid w:val="00A66953"/>
    <w:rsid w:val="00A66D47"/>
    <w:rsid w:val="00A6735D"/>
    <w:rsid w:val="00A67DFA"/>
    <w:rsid w:val="00A70396"/>
    <w:rsid w:val="00A7076A"/>
    <w:rsid w:val="00A7225D"/>
    <w:rsid w:val="00A7259B"/>
    <w:rsid w:val="00A72E6B"/>
    <w:rsid w:val="00A73B3A"/>
    <w:rsid w:val="00A742F3"/>
    <w:rsid w:val="00A744DA"/>
    <w:rsid w:val="00A746D2"/>
    <w:rsid w:val="00A74E75"/>
    <w:rsid w:val="00A754E4"/>
    <w:rsid w:val="00A755C9"/>
    <w:rsid w:val="00A75AC3"/>
    <w:rsid w:val="00A75DF6"/>
    <w:rsid w:val="00A76C4C"/>
    <w:rsid w:val="00A77C89"/>
    <w:rsid w:val="00A77E6D"/>
    <w:rsid w:val="00A807B2"/>
    <w:rsid w:val="00A808C0"/>
    <w:rsid w:val="00A8130B"/>
    <w:rsid w:val="00A821B3"/>
    <w:rsid w:val="00A8263B"/>
    <w:rsid w:val="00A8345E"/>
    <w:rsid w:val="00A836B0"/>
    <w:rsid w:val="00A83E93"/>
    <w:rsid w:val="00A84478"/>
    <w:rsid w:val="00A85184"/>
    <w:rsid w:val="00A85EFD"/>
    <w:rsid w:val="00A86AD0"/>
    <w:rsid w:val="00A9003D"/>
    <w:rsid w:val="00A91BFD"/>
    <w:rsid w:val="00A91DC1"/>
    <w:rsid w:val="00A92925"/>
    <w:rsid w:val="00A93A82"/>
    <w:rsid w:val="00A93D9D"/>
    <w:rsid w:val="00A94654"/>
    <w:rsid w:val="00A951E7"/>
    <w:rsid w:val="00A95634"/>
    <w:rsid w:val="00A95D8E"/>
    <w:rsid w:val="00A96144"/>
    <w:rsid w:val="00A9619D"/>
    <w:rsid w:val="00A967BA"/>
    <w:rsid w:val="00AA088A"/>
    <w:rsid w:val="00AA0F50"/>
    <w:rsid w:val="00AA0F9D"/>
    <w:rsid w:val="00AA2729"/>
    <w:rsid w:val="00AA309B"/>
    <w:rsid w:val="00AA3809"/>
    <w:rsid w:val="00AA4A84"/>
    <w:rsid w:val="00AA537F"/>
    <w:rsid w:val="00AA54A2"/>
    <w:rsid w:val="00AA568F"/>
    <w:rsid w:val="00AA61B2"/>
    <w:rsid w:val="00AA67A3"/>
    <w:rsid w:val="00AA6C5D"/>
    <w:rsid w:val="00AA6EBE"/>
    <w:rsid w:val="00AB096F"/>
    <w:rsid w:val="00AB41C6"/>
    <w:rsid w:val="00AB41C8"/>
    <w:rsid w:val="00AB42EB"/>
    <w:rsid w:val="00AB4494"/>
    <w:rsid w:val="00AB7535"/>
    <w:rsid w:val="00AB7A80"/>
    <w:rsid w:val="00AC1040"/>
    <w:rsid w:val="00AC1327"/>
    <w:rsid w:val="00AC2A8C"/>
    <w:rsid w:val="00AC4583"/>
    <w:rsid w:val="00AC463A"/>
    <w:rsid w:val="00AC4F5F"/>
    <w:rsid w:val="00AC54F1"/>
    <w:rsid w:val="00AC552F"/>
    <w:rsid w:val="00AC5585"/>
    <w:rsid w:val="00AC561C"/>
    <w:rsid w:val="00AC5682"/>
    <w:rsid w:val="00AC56EC"/>
    <w:rsid w:val="00AC698D"/>
    <w:rsid w:val="00AD05D7"/>
    <w:rsid w:val="00AD21A0"/>
    <w:rsid w:val="00AD22A7"/>
    <w:rsid w:val="00AD22D9"/>
    <w:rsid w:val="00AD2CF2"/>
    <w:rsid w:val="00AD451A"/>
    <w:rsid w:val="00AD551C"/>
    <w:rsid w:val="00AD58F1"/>
    <w:rsid w:val="00AD6A2C"/>
    <w:rsid w:val="00AD6EAD"/>
    <w:rsid w:val="00AD78B7"/>
    <w:rsid w:val="00AD7E9F"/>
    <w:rsid w:val="00AE039B"/>
    <w:rsid w:val="00AE097E"/>
    <w:rsid w:val="00AE09B1"/>
    <w:rsid w:val="00AE0BE7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216D"/>
    <w:rsid w:val="00AF22D0"/>
    <w:rsid w:val="00AF2330"/>
    <w:rsid w:val="00AF2452"/>
    <w:rsid w:val="00AF25C2"/>
    <w:rsid w:val="00AF2853"/>
    <w:rsid w:val="00AF3536"/>
    <w:rsid w:val="00AF3C34"/>
    <w:rsid w:val="00AF434D"/>
    <w:rsid w:val="00AF69E1"/>
    <w:rsid w:val="00B008B0"/>
    <w:rsid w:val="00B009E0"/>
    <w:rsid w:val="00B00A68"/>
    <w:rsid w:val="00B00D79"/>
    <w:rsid w:val="00B0166A"/>
    <w:rsid w:val="00B017F3"/>
    <w:rsid w:val="00B02432"/>
    <w:rsid w:val="00B0275B"/>
    <w:rsid w:val="00B03AD5"/>
    <w:rsid w:val="00B04847"/>
    <w:rsid w:val="00B04F1D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AA0"/>
    <w:rsid w:val="00B23B5A"/>
    <w:rsid w:val="00B23F74"/>
    <w:rsid w:val="00B2448C"/>
    <w:rsid w:val="00B25166"/>
    <w:rsid w:val="00B25375"/>
    <w:rsid w:val="00B256BB"/>
    <w:rsid w:val="00B2621E"/>
    <w:rsid w:val="00B27927"/>
    <w:rsid w:val="00B312EF"/>
    <w:rsid w:val="00B32A18"/>
    <w:rsid w:val="00B3441C"/>
    <w:rsid w:val="00B35806"/>
    <w:rsid w:val="00B36BE3"/>
    <w:rsid w:val="00B37CD0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7A6"/>
    <w:rsid w:val="00B45C0B"/>
    <w:rsid w:val="00B46E28"/>
    <w:rsid w:val="00B475A1"/>
    <w:rsid w:val="00B47605"/>
    <w:rsid w:val="00B50964"/>
    <w:rsid w:val="00B514C2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5AE"/>
    <w:rsid w:val="00B64A7E"/>
    <w:rsid w:val="00B64D52"/>
    <w:rsid w:val="00B65F4A"/>
    <w:rsid w:val="00B6650B"/>
    <w:rsid w:val="00B66E4D"/>
    <w:rsid w:val="00B67667"/>
    <w:rsid w:val="00B71659"/>
    <w:rsid w:val="00B71C77"/>
    <w:rsid w:val="00B71D46"/>
    <w:rsid w:val="00B71FC1"/>
    <w:rsid w:val="00B72883"/>
    <w:rsid w:val="00B72C1F"/>
    <w:rsid w:val="00B73177"/>
    <w:rsid w:val="00B7332E"/>
    <w:rsid w:val="00B758F2"/>
    <w:rsid w:val="00B75D11"/>
    <w:rsid w:val="00B75EDD"/>
    <w:rsid w:val="00B768AD"/>
    <w:rsid w:val="00B76944"/>
    <w:rsid w:val="00B775C0"/>
    <w:rsid w:val="00B7788C"/>
    <w:rsid w:val="00B77D66"/>
    <w:rsid w:val="00B81041"/>
    <w:rsid w:val="00B8231F"/>
    <w:rsid w:val="00B8417D"/>
    <w:rsid w:val="00B84D51"/>
    <w:rsid w:val="00B84E6C"/>
    <w:rsid w:val="00B850BF"/>
    <w:rsid w:val="00B851C7"/>
    <w:rsid w:val="00B8590D"/>
    <w:rsid w:val="00B900FF"/>
    <w:rsid w:val="00B90B14"/>
    <w:rsid w:val="00B910D7"/>
    <w:rsid w:val="00B915E3"/>
    <w:rsid w:val="00B92844"/>
    <w:rsid w:val="00B932DF"/>
    <w:rsid w:val="00B93946"/>
    <w:rsid w:val="00B93E28"/>
    <w:rsid w:val="00B944DD"/>
    <w:rsid w:val="00B96379"/>
    <w:rsid w:val="00B97233"/>
    <w:rsid w:val="00B9751F"/>
    <w:rsid w:val="00B97A05"/>
    <w:rsid w:val="00BA1EB3"/>
    <w:rsid w:val="00BA2099"/>
    <w:rsid w:val="00BA2A59"/>
    <w:rsid w:val="00BA320B"/>
    <w:rsid w:val="00BA331D"/>
    <w:rsid w:val="00BA59DB"/>
    <w:rsid w:val="00BA5DBC"/>
    <w:rsid w:val="00BA5E98"/>
    <w:rsid w:val="00BA6953"/>
    <w:rsid w:val="00BA6B70"/>
    <w:rsid w:val="00BA6E89"/>
    <w:rsid w:val="00BA7656"/>
    <w:rsid w:val="00BA7CAB"/>
    <w:rsid w:val="00BA7D0B"/>
    <w:rsid w:val="00BB0058"/>
    <w:rsid w:val="00BB0747"/>
    <w:rsid w:val="00BB08BB"/>
    <w:rsid w:val="00BB0AAE"/>
    <w:rsid w:val="00BB25F4"/>
    <w:rsid w:val="00BB32C7"/>
    <w:rsid w:val="00BB349B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3B4"/>
    <w:rsid w:val="00BC1E3D"/>
    <w:rsid w:val="00BC2189"/>
    <w:rsid w:val="00BC25AF"/>
    <w:rsid w:val="00BC33DB"/>
    <w:rsid w:val="00BC4258"/>
    <w:rsid w:val="00BC4F32"/>
    <w:rsid w:val="00BC534A"/>
    <w:rsid w:val="00BC5740"/>
    <w:rsid w:val="00BC580A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15C"/>
    <w:rsid w:val="00BF3B01"/>
    <w:rsid w:val="00BF3E50"/>
    <w:rsid w:val="00BF54AE"/>
    <w:rsid w:val="00BF6A97"/>
    <w:rsid w:val="00BF6E8C"/>
    <w:rsid w:val="00BF799E"/>
    <w:rsid w:val="00BF7A60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4FBF"/>
    <w:rsid w:val="00C058F4"/>
    <w:rsid w:val="00C05FAB"/>
    <w:rsid w:val="00C062B5"/>
    <w:rsid w:val="00C06629"/>
    <w:rsid w:val="00C10E93"/>
    <w:rsid w:val="00C1232A"/>
    <w:rsid w:val="00C12393"/>
    <w:rsid w:val="00C123CE"/>
    <w:rsid w:val="00C12E06"/>
    <w:rsid w:val="00C153CF"/>
    <w:rsid w:val="00C15C0C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24AA"/>
    <w:rsid w:val="00C34E80"/>
    <w:rsid w:val="00C36701"/>
    <w:rsid w:val="00C36CEF"/>
    <w:rsid w:val="00C37806"/>
    <w:rsid w:val="00C401C5"/>
    <w:rsid w:val="00C403CD"/>
    <w:rsid w:val="00C40D8E"/>
    <w:rsid w:val="00C40EBD"/>
    <w:rsid w:val="00C423D8"/>
    <w:rsid w:val="00C429CC"/>
    <w:rsid w:val="00C43443"/>
    <w:rsid w:val="00C435A5"/>
    <w:rsid w:val="00C4403D"/>
    <w:rsid w:val="00C4473A"/>
    <w:rsid w:val="00C44D2C"/>
    <w:rsid w:val="00C4507B"/>
    <w:rsid w:val="00C45353"/>
    <w:rsid w:val="00C454EF"/>
    <w:rsid w:val="00C454FA"/>
    <w:rsid w:val="00C45AC7"/>
    <w:rsid w:val="00C46031"/>
    <w:rsid w:val="00C46D56"/>
    <w:rsid w:val="00C46D9C"/>
    <w:rsid w:val="00C47D32"/>
    <w:rsid w:val="00C50290"/>
    <w:rsid w:val="00C521FB"/>
    <w:rsid w:val="00C5263F"/>
    <w:rsid w:val="00C5284F"/>
    <w:rsid w:val="00C52CCF"/>
    <w:rsid w:val="00C53C61"/>
    <w:rsid w:val="00C551E6"/>
    <w:rsid w:val="00C567DE"/>
    <w:rsid w:val="00C56B27"/>
    <w:rsid w:val="00C57606"/>
    <w:rsid w:val="00C57E0D"/>
    <w:rsid w:val="00C605DF"/>
    <w:rsid w:val="00C60B29"/>
    <w:rsid w:val="00C61662"/>
    <w:rsid w:val="00C629F9"/>
    <w:rsid w:val="00C62F61"/>
    <w:rsid w:val="00C6317E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489B"/>
    <w:rsid w:val="00C753C7"/>
    <w:rsid w:val="00C75CE2"/>
    <w:rsid w:val="00C75DBA"/>
    <w:rsid w:val="00C76464"/>
    <w:rsid w:val="00C76727"/>
    <w:rsid w:val="00C772FE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51D8"/>
    <w:rsid w:val="00C8527F"/>
    <w:rsid w:val="00C8663B"/>
    <w:rsid w:val="00C8667B"/>
    <w:rsid w:val="00C86A44"/>
    <w:rsid w:val="00C86DA9"/>
    <w:rsid w:val="00C87048"/>
    <w:rsid w:val="00C87C97"/>
    <w:rsid w:val="00C90016"/>
    <w:rsid w:val="00C90F56"/>
    <w:rsid w:val="00C912FF"/>
    <w:rsid w:val="00C92441"/>
    <w:rsid w:val="00C92605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058"/>
    <w:rsid w:val="00CA2DDF"/>
    <w:rsid w:val="00CA3B6F"/>
    <w:rsid w:val="00CA3C20"/>
    <w:rsid w:val="00CA4975"/>
    <w:rsid w:val="00CA4F3D"/>
    <w:rsid w:val="00CA58E0"/>
    <w:rsid w:val="00CA592F"/>
    <w:rsid w:val="00CA5C77"/>
    <w:rsid w:val="00CA65D1"/>
    <w:rsid w:val="00CA6B93"/>
    <w:rsid w:val="00CA6C06"/>
    <w:rsid w:val="00CA6C9B"/>
    <w:rsid w:val="00CA76AE"/>
    <w:rsid w:val="00CB0AA5"/>
    <w:rsid w:val="00CB1E8C"/>
    <w:rsid w:val="00CB2F10"/>
    <w:rsid w:val="00CB3209"/>
    <w:rsid w:val="00CB4B69"/>
    <w:rsid w:val="00CB557D"/>
    <w:rsid w:val="00CB57A1"/>
    <w:rsid w:val="00CB5D4B"/>
    <w:rsid w:val="00CB6626"/>
    <w:rsid w:val="00CB6CD7"/>
    <w:rsid w:val="00CB78E7"/>
    <w:rsid w:val="00CC0371"/>
    <w:rsid w:val="00CC134B"/>
    <w:rsid w:val="00CC1B3A"/>
    <w:rsid w:val="00CC1FED"/>
    <w:rsid w:val="00CC42F7"/>
    <w:rsid w:val="00CC558F"/>
    <w:rsid w:val="00CC5BA4"/>
    <w:rsid w:val="00CC703C"/>
    <w:rsid w:val="00CD00A8"/>
    <w:rsid w:val="00CD0295"/>
    <w:rsid w:val="00CD0B01"/>
    <w:rsid w:val="00CD0D06"/>
    <w:rsid w:val="00CD1AB4"/>
    <w:rsid w:val="00CD2ABC"/>
    <w:rsid w:val="00CD2DD3"/>
    <w:rsid w:val="00CD5E26"/>
    <w:rsid w:val="00CD6D98"/>
    <w:rsid w:val="00CD6F41"/>
    <w:rsid w:val="00CD73A5"/>
    <w:rsid w:val="00CD788C"/>
    <w:rsid w:val="00CD7A23"/>
    <w:rsid w:val="00CD7C3E"/>
    <w:rsid w:val="00CE003E"/>
    <w:rsid w:val="00CE1405"/>
    <w:rsid w:val="00CE1F28"/>
    <w:rsid w:val="00CE46AC"/>
    <w:rsid w:val="00CE4A98"/>
    <w:rsid w:val="00CE4FCB"/>
    <w:rsid w:val="00CE57DD"/>
    <w:rsid w:val="00CE5BF6"/>
    <w:rsid w:val="00CE5EE8"/>
    <w:rsid w:val="00CE795A"/>
    <w:rsid w:val="00CF009B"/>
    <w:rsid w:val="00CF0230"/>
    <w:rsid w:val="00CF032F"/>
    <w:rsid w:val="00CF0C46"/>
    <w:rsid w:val="00CF132C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741"/>
    <w:rsid w:val="00D07959"/>
    <w:rsid w:val="00D10089"/>
    <w:rsid w:val="00D10233"/>
    <w:rsid w:val="00D10DCC"/>
    <w:rsid w:val="00D10F43"/>
    <w:rsid w:val="00D12668"/>
    <w:rsid w:val="00D132A8"/>
    <w:rsid w:val="00D135C5"/>
    <w:rsid w:val="00D14336"/>
    <w:rsid w:val="00D15534"/>
    <w:rsid w:val="00D175FC"/>
    <w:rsid w:val="00D17712"/>
    <w:rsid w:val="00D2000F"/>
    <w:rsid w:val="00D225CC"/>
    <w:rsid w:val="00D22ED4"/>
    <w:rsid w:val="00D23257"/>
    <w:rsid w:val="00D23341"/>
    <w:rsid w:val="00D2445E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2289"/>
    <w:rsid w:val="00D428A0"/>
    <w:rsid w:val="00D43908"/>
    <w:rsid w:val="00D4438A"/>
    <w:rsid w:val="00D44A33"/>
    <w:rsid w:val="00D44F1C"/>
    <w:rsid w:val="00D45EF6"/>
    <w:rsid w:val="00D46876"/>
    <w:rsid w:val="00D479AB"/>
    <w:rsid w:val="00D501B2"/>
    <w:rsid w:val="00D50549"/>
    <w:rsid w:val="00D50C73"/>
    <w:rsid w:val="00D51060"/>
    <w:rsid w:val="00D5219F"/>
    <w:rsid w:val="00D5313D"/>
    <w:rsid w:val="00D549D7"/>
    <w:rsid w:val="00D55C85"/>
    <w:rsid w:val="00D56813"/>
    <w:rsid w:val="00D5708A"/>
    <w:rsid w:val="00D5740C"/>
    <w:rsid w:val="00D57540"/>
    <w:rsid w:val="00D6032A"/>
    <w:rsid w:val="00D608F9"/>
    <w:rsid w:val="00D60D5B"/>
    <w:rsid w:val="00D60EA0"/>
    <w:rsid w:val="00D62A41"/>
    <w:rsid w:val="00D63D84"/>
    <w:rsid w:val="00D6411E"/>
    <w:rsid w:val="00D64208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17C"/>
    <w:rsid w:val="00D73F63"/>
    <w:rsid w:val="00D74047"/>
    <w:rsid w:val="00D748BE"/>
    <w:rsid w:val="00D74AB7"/>
    <w:rsid w:val="00D7566C"/>
    <w:rsid w:val="00D76286"/>
    <w:rsid w:val="00D766D2"/>
    <w:rsid w:val="00D76BE3"/>
    <w:rsid w:val="00D76F70"/>
    <w:rsid w:val="00D76FDD"/>
    <w:rsid w:val="00D77A83"/>
    <w:rsid w:val="00D800CD"/>
    <w:rsid w:val="00D80AE2"/>
    <w:rsid w:val="00D81366"/>
    <w:rsid w:val="00D81BC5"/>
    <w:rsid w:val="00D81CB2"/>
    <w:rsid w:val="00D82577"/>
    <w:rsid w:val="00D83943"/>
    <w:rsid w:val="00D84686"/>
    <w:rsid w:val="00D87352"/>
    <w:rsid w:val="00D87A79"/>
    <w:rsid w:val="00D87AA4"/>
    <w:rsid w:val="00D87AF7"/>
    <w:rsid w:val="00D87FBC"/>
    <w:rsid w:val="00D9147D"/>
    <w:rsid w:val="00D91548"/>
    <w:rsid w:val="00D9220D"/>
    <w:rsid w:val="00D93B1F"/>
    <w:rsid w:val="00D93D99"/>
    <w:rsid w:val="00D94754"/>
    <w:rsid w:val="00D95E04"/>
    <w:rsid w:val="00DA1579"/>
    <w:rsid w:val="00DA231B"/>
    <w:rsid w:val="00DA235C"/>
    <w:rsid w:val="00DA27E4"/>
    <w:rsid w:val="00DA2CA6"/>
    <w:rsid w:val="00DA329B"/>
    <w:rsid w:val="00DA5313"/>
    <w:rsid w:val="00DA5867"/>
    <w:rsid w:val="00DA60E9"/>
    <w:rsid w:val="00DA6A9A"/>
    <w:rsid w:val="00DA71AA"/>
    <w:rsid w:val="00DA7406"/>
    <w:rsid w:val="00DA7E58"/>
    <w:rsid w:val="00DB0055"/>
    <w:rsid w:val="00DB037D"/>
    <w:rsid w:val="00DB077D"/>
    <w:rsid w:val="00DB11AA"/>
    <w:rsid w:val="00DB14A4"/>
    <w:rsid w:val="00DB1B06"/>
    <w:rsid w:val="00DB2C4B"/>
    <w:rsid w:val="00DB3922"/>
    <w:rsid w:val="00DB3A8E"/>
    <w:rsid w:val="00DB3FAF"/>
    <w:rsid w:val="00DB596B"/>
    <w:rsid w:val="00DB61D6"/>
    <w:rsid w:val="00DB6534"/>
    <w:rsid w:val="00DC094A"/>
    <w:rsid w:val="00DC0D8E"/>
    <w:rsid w:val="00DC2BAB"/>
    <w:rsid w:val="00DC2C2C"/>
    <w:rsid w:val="00DC3406"/>
    <w:rsid w:val="00DC359C"/>
    <w:rsid w:val="00DC42B6"/>
    <w:rsid w:val="00DC4D95"/>
    <w:rsid w:val="00DC4F9D"/>
    <w:rsid w:val="00DC621F"/>
    <w:rsid w:val="00DC6641"/>
    <w:rsid w:val="00DC6A89"/>
    <w:rsid w:val="00DC7660"/>
    <w:rsid w:val="00DC7B71"/>
    <w:rsid w:val="00DD0C0B"/>
    <w:rsid w:val="00DD0DF6"/>
    <w:rsid w:val="00DD2B68"/>
    <w:rsid w:val="00DD527C"/>
    <w:rsid w:val="00DD5402"/>
    <w:rsid w:val="00DD769D"/>
    <w:rsid w:val="00DE0A36"/>
    <w:rsid w:val="00DE0CE1"/>
    <w:rsid w:val="00DE0D99"/>
    <w:rsid w:val="00DE176D"/>
    <w:rsid w:val="00DE28AB"/>
    <w:rsid w:val="00DE2A37"/>
    <w:rsid w:val="00DE3E93"/>
    <w:rsid w:val="00DE4839"/>
    <w:rsid w:val="00DE518F"/>
    <w:rsid w:val="00DE52ED"/>
    <w:rsid w:val="00DE6BCA"/>
    <w:rsid w:val="00DF1C33"/>
    <w:rsid w:val="00DF1F4A"/>
    <w:rsid w:val="00DF25EB"/>
    <w:rsid w:val="00DF2DFD"/>
    <w:rsid w:val="00DF38F1"/>
    <w:rsid w:val="00DF3DB9"/>
    <w:rsid w:val="00DF4943"/>
    <w:rsid w:val="00DF51AC"/>
    <w:rsid w:val="00DF57D7"/>
    <w:rsid w:val="00DF5A8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54EF"/>
    <w:rsid w:val="00E0647D"/>
    <w:rsid w:val="00E0689B"/>
    <w:rsid w:val="00E068A1"/>
    <w:rsid w:val="00E077F0"/>
    <w:rsid w:val="00E078AF"/>
    <w:rsid w:val="00E10058"/>
    <w:rsid w:val="00E1025F"/>
    <w:rsid w:val="00E1159B"/>
    <w:rsid w:val="00E11698"/>
    <w:rsid w:val="00E1305D"/>
    <w:rsid w:val="00E132E5"/>
    <w:rsid w:val="00E1365A"/>
    <w:rsid w:val="00E1424F"/>
    <w:rsid w:val="00E14A05"/>
    <w:rsid w:val="00E14B84"/>
    <w:rsid w:val="00E14BA4"/>
    <w:rsid w:val="00E15F7F"/>
    <w:rsid w:val="00E1669F"/>
    <w:rsid w:val="00E16DAD"/>
    <w:rsid w:val="00E16E44"/>
    <w:rsid w:val="00E17E48"/>
    <w:rsid w:val="00E20427"/>
    <w:rsid w:val="00E20525"/>
    <w:rsid w:val="00E22127"/>
    <w:rsid w:val="00E22723"/>
    <w:rsid w:val="00E22B31"/>
    <w:rsid w:val="00E23073"/>
    <w:rsid w:val="00E23841"/>
    <w:rsid w:val="00E23D04"/>
    <w:rsid w:val="00E24597"/>
    <w:rsid w:val="00E24857"/>
    <w:rsid w:val="00E27137"/>
    <w:rsid w:val="00E27C0A"/>
    <w:rsid w:val="00E27F05"/>
    <w:rsid w:val="00E32912"/>
    <w:rsid w:val="00E32E95"/>
    <w:rsid w:val="00E3336F"/>
    <w:rsid w:val="00E334C6"/>
    <w:rsid w:val="00E35690"/>
    <w:rsid w:val="00E35806"/>
    <w:rsid w:val="00E35F4D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2EE5"/>
    <w:rsid w:val="00E5397A"/>
    <w:rsid w:val="00E5462E"/>
    <w:rsid w:val="00E55B1F"/>
    <w:rsid w:val="00E56071"/>
    <w:rsid w:val="00E566D9"/>
    <w:rsid w:val="00E57992"/>
    <w:rsid w:val="00E57D9A"/>
    <w:rsid w:val="00E60133"/>
    <w:rsid w:val="00E60552"/>
    <w:rsid w:val="00E60F63"/>
    <w:rsid w:val="00E6105B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04E9"/>
    <w:rsid w:val="00E7264F"/>
    <w:rsid w:val="00E73173"/>
    <w:rsid w:val="00E732B6"/>
    <w:rsid w:val="00E73FEF"/>
    <w:rsid w:val="00E74851"/>
    <w:rsid w:val="00E74B18"/>
    <w:rsid w:val="00E7539B"/>
    <w:rsid w:val="00E75595"/>
    <w:rsid w:val="00E7580F"/>
    <w:rsid w:val="00E75F42"/>
    <w:rsid w:val="00E8163A"/>
    <w:rsid w:val="00E82010"/>
    <w:rsid w:val="00E8281A"/>
    <w:rsid w:val="00E82C06"/>
    <w:rsid w:val="00E8349F"/>
    <w:rsid w:val="00E83A94"/>
    <w:rsid w:val="00E83B9E"/>
    <w:rsid w:val="00E83CD5"/>
    <w:rsid w:val="00E842F0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991"/>
    <w:rsid w:val="00E90F57"/>
    <w:rsid w:val="00E914BD"/>
    <w:rsid w:val="00E9358B"/>
    <w:rsid w:val="00E94354"/>
    <w:rsid w:val="00E94529"/>
    <w:rsid w:val="00E94FF4"/>
    <w:rsid w:val="00E95060"/>
    <w:rsid w:val="00E9521A"/>
    <w:rsid w:val="00E954EF"/>
    <w:rsid w:val="00E960E6"/>
    <w:rsid w:val="00E963E0"/>
    <w:rsid w:val="00E9678F"/>
    <w:rsid w:val="00E96F33"/>
    <w:rsid w:val="00E973C4"/>
    <w:rsid w:val="00E97F8A"/>
    <w:rsid w:val="00EA03E9"/>
    <w:rsid w:val="00EA06B8"/>
    <w:rsid w:val="00EA093A"/>
    <w:rsid w:val="00EA0A14"/>
    <w:rsid w:val="00EA1E21"/>
    <w:rsid w:val="00EA5C01"/>
    <w:rsid w:val="00EA5EFB"/>
    <w:rsid w:val="00EA6A4B"/>
    <w:rsid w:val="00EB0320"/>
    <w:rsid w:val="00EB2A40"/>
    <w:rsid w:val="00EB39C0"/>
    <w:rsid w:val="00EB3E30"/>
    <w:rsid w:val="00EB464C"/>
    <w:rsid w:val="00EB4A1B"/>
    <w:rsid w:val="00EB4D34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4EAF"/>
    <w:rsid w:val="00EC5138"/>
    <w:rsid w:val="00EC52E2"/>
    <w:rsid w:val="00EC57B3"/>
    <w:rsid w:val="00EC7E37"/>
    <w:rsid w:val="00ED0A41"/>
    <w:rsid w:val="00ED0B81"/>
    <w:rsid w:val="00ED1E46"/>
    <w:rsid w:val="00ED2287"/>
    <w:rsid w:val="00ED2584"/>
    <w:rsid w:val="00ED2853"/>
    <w:rsid w:val="00ED5162"/>
    <w:rsid w:val="00ED5DF3"/>
    <w:rsid w:val="00EE00D2"/>
    <w:rsid w:val="00EE053A"/>
    <w:rsid w:val="00EE115B"/>
    <w:rsid w:val="00EE15A8"/>
    <w:rsid w:val="00EE1D08"/>
    <w:rsid w:val="00EE1F9C"/>
    <w:rsid w:val="00EE27A1"/>
    <w:rsid w:val="00EE28C6"/>
    <w:rsid w:val="00EE2C96"/>
    <w:rsid w:val="00EE3CEF"/>
    <w:rsid w:val="00EE498B"/>
    <w:rsid w:val="00EE5204"/>
    <w:rsid w:val="00EE611B"/>
    <w:rsid w:val="00EE7761"/>
    <w:rsid w:val="00EF058F"/>
    <w:rsid w:val="00EF1166"/>
    <w:rsid w:val="00EF39A7"/>
    <w:rsid w:val="00EF3EBA"/>
    <w:rsid w:val="00EF4711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AC"/>
    <w:rsid w:val="00F24F6F"/>
    <w:rsid w:val="00F250BD"/>
    <w:rsid w:val="00F251E5"/>
    <w:rsid w:val="00F252E6"/>
    <w:rsid w:val="00F26ACC"/>
    <w:rsid w:val="00F26E17"/>
    <w:rsid w:val="00F304C1"/>
    <w:rsid w:val="00F3059B"/>
    <w:rsid w:val="00F3080B"/>
    <w:rsid w:val="00F33163"/>
    <w:rsid w:val="00F3321C"/>
    <w:rsid w:val="00F339B2"/>
    <w:rsid w:val="00F33A6A"/>
    <w:rsid w:val="00F33AD4"/>
    <w:rsid w:val="00F33BCB"/>
    <w:rsid w:val="00F34973"/>
    <w:rsid w:val="00F353A6"/>
    <w:rsid w:val="00F35457"/>
    <w:rsid w:val="00F35B35"/>
    <w:rsid w:val="00F369B0"/>
    <w:rsid w:val="00F373F1"/>
    <w:rsid w:val="00F40849"/>
    <w:rsid w:val="00F408D9"/>
    <w:rsid w:val="00F417BC"/>
    <w:rsid w:val="00F427C3"/>
    <w:rsid w:val="00F42AF5"/>
    <w:rsid w:val="00F42BA6"/>
    <w:rsid w:val="00F4385E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82D"/>
    <w:rsid w:val="00F509A7"/>
    <w:rsid w:val="00F5155B"/>
    <w:rsid w:val="00F516BA"/>
    <w:rsid w:val="00F5213E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FD5"/>
    <w:rsid w:val="00F60553"/>
    <w:rsid w:val="00F6079E"/>
    <w:rsid w:val="00F616BD"/>
    <w:rsid w:val="00F6268A"/>
    <w:rsid w:val="00F63527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45D"/>
    <w:rsid w:val="00F77AAF"/>
    <w:rsid w:val="00F77AC4"/>
    <w:rsid w:val="00F809FF"/>
    <w:rsid w:val="00F83948"/>
    <w:rsid w:val="00F84137"/>
    <w:rsid w:val="00F85198"/>
    <w:rsid w:val="00F8521E"/>
    <w:rsid w:val="00F85864"/>
    <w:rsid w:val="00F8589F"/>
    <w:rsid w:val="00F85EEF"/>
    <w:rsid w:val="00F86C29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97C6F"/>
    <w:rsid w:val="00FA038A"/>
    <w:rsid w:val="00FA0921"/>
    <w:rsid w:val="00FA1012"/>
    <w:rsid w:val="00FA17D5"/>
    <w:rsid w:val="00FA1B59"/>
    <w:rsid w:val="00FA1E89"/>
    <w:rsid w:val="00FA36BA"/>
    <w:rsid w:val="00FA374E"/>
    <w:rsid w:val="00FA45D2"/>
    <w:rsid w:val="00FA60D3"/>
    <w:rsid w:val="00FA6952"/>
    <w:rsid w:val="00FA6989"/>
    <w:rsid w:val="00FA6E95"/>
    <w:rsid w:val="00FA7E09"/>
    <w:rsid w:val="00FA7F06"/>
    <w:rsid w:val="00FB0C3A"/>
    <w:rsid w:val="00FB114E"/>
    <w:rsid w:val="00FB14F1"/>
    <w:rsid w:val="00FB1923"/>
    <w:rsid w:val="00FB2976"/>
    <w:rsid w:val="00FB2CD0"/>
    <w:rsid w:val="00FB33C8"/>
    <w:rsid w:val="00FB3A3D"/>
    <w:rsid w:val="00FB3BF7"/>
    <w:rsid w:val="00FB45C1"/>
    <w:rsid w:val="00FB4BB0"/>
    <w:rsid w:val="00FB59BD"/>
    <w:rsid w:val="00FB5EF7"/>
    <w:rsid w:val="00FB75FC"/>
    <w:rsid w:val="00FB7723"/>
    <w:rsid w:val="00FB78D7"/>
    <w:rsid w:val="00FB7E34"/>
    <w:rsid w:val="00FB7F7A"/>
    <w:rsid w:val="00FC031C"/>
    <w:rsid w:val="00FC082F"/>
    <w:rsid w:val="00FC093F"/>
    <w:rsid w:val="00FC1610"/>
    <w:rsid w:val="00FC1CA4"/>
    <w:rsid w:val="00FC336E"/>
    <w:rsid w:val="00FC3EF0"/>
    <w:rsid w:val="00FC5130"/>
    <w:rsid w:val="00FC534B"/>
    <w:rsid w:val="00FC53BE"/>
    <w:rsid w:val="00FC6728"/>
    <w:rsid w:val="00FC7A53"/>
    <w:rsid w:val="00FD04BE"/>
    <w:rsid w:val="00FD2EE2"/>
    <w:rsid w:val="00FD2FC8"/>
    <w:rsid w:val="00FD45DD"/>
    <w:rsid w:val="00FD4663"/>
    <w:rsid w:val="00FD5270"/>
    <w:rsid w:val="00FD6285"/>
    <w:rsid w:val="00FD6873"/>
    <w:rsid w:val="00FD6BBC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2B6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7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1BA0F-BD6F-4288-B271-E4B093818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2024-12-25T06:58:00Z</dcterms:created>
  <dcterms:modified xsi:type="dcterms:W3CDTF">2025-01-10T09:09:00Z</dcterms:modified>
</cp:coreProperties>
</file>