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5B364D">
        <w:rPr>
          <w:b/>
          <w:color w:val="000000" w:themeColor="text1"/>
          <w:szCs w:val="28"/>
        </w:rPr>
        <w:t>8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5B364D" w:rsidP="005B62EA">
      <w:pPr>
        <w:suppressAutoHyphens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>
        <w:rPr>
          <w:color w:val="000000" w:themeColor="text1"/>
          <w:szCs w:val="28"/>
        </w:rPr>
        <w:t>30</w:t>
      </w:r>
      <w:r w:rsidR="006863B0" w:rsidRPr="006863B0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октя</w:t>
      </w:r>
      <w:r w:rsidR="001A7D89">
        <w:rPr>
          <w:color w:val="000000" w:themeColor="text1"/>
          <w:szCs w:val="28"/>
        </w:rPr>
        <w:t>бря</w:t>
      </w:r>
      <w:r w:rsidR="00ED0A41" w:rsidRPr="006863B0">
        <w:rPr>
          <w:color w:val="000000" w:themeColor="text1"/>
          <w:szCs w:val="28"/>
        </w:rPr>
        <w:t xml:space="preserve"> 202</w:t>
      </w:r>
      <w:r w:rsidR="003324E0" w:rsidRPr="006863B0">
        <w:rPr>
          <w:color w:val="000000" w:themeColor="text1"/>
          <w:szCs w:val="28"/>
        </w:rPr>
        <w:t>3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582854" w:rsidP="005B62EA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 xml:space="preserve">Филиал </w:t>
      </w:r>
      <w:r w:rsidR="00446B3E" w:rsidRPr="00421806">
        <w:rPr>
          <w:color w:val="000000" w:themeColor="text1"/>
          <w:szCs w:val="28"/>
        </w:rPr>
        <w:t>АКЦИОНЕРНО</w:t>
      </w:r>
      <w:r w:rsidRPr="00421806">
        <w:rPr>
          <w:color w:val="000000" w:themeColor="text1"/>
          <w:szCs w:val="28"/>
        </w:rPr>
        <w:t>ГО</w:t>
      </w:r>
      <w:r w:rsidR="006B3AFA">
        <w:rPr>
          <w:color w:val="000000" w:themeColor="text1"/>
          <w:szCs w:val="28"/>
        </w:rPr>
        <w:t xml:space="preserve"> ОБЩЕСТВА</w:t>
      </w:r>
      <w:r w:rsidR="00446B3E" w:rsidRPr="00421806">
        <w:rPr>
          <w:color w:val="000000" w:themeColor="text1"/>
          <w:szCs w:val="28"/>
        </w:rPr>
        <w:t xml:space="preserve"> </w:t>
      </w:r>
      <w:r w:rsidR="00C7489B" w:rsidRPr="00421806">
        <w:rPr>
          <w:color w:val="000000" w:themeColor="text1"/>
          <w:szCs w:val="28"/>
        </w:rPr>
        <w:t>«АСТРА</w:t>
      </w:r>
      <w:r w:rsidR="00014318" w:rsidRPr="00421806">
        <w:rPr>
          <w:color w:val="000000" w:themeColor="text1"/>
          <w:szCs w:val="28"/>
        </w:rPr>
        <w:t>МЕД-МС</w:t>
      </w:r>
      <w:r w:rsidR="00C7489B" w:rsidRPr="00421806">
        <w:rPr>
          <w:color w:val="000000" w:themeColor="text1"/>
          <w:szCs w:val="28"/>
        </w:rPr>
        <w:t xml:space="preserve">» </w:t>
      </w:r>
      <w:r w:rsidR="00014318" w:rsidRPr="00421806">
        <w:rPr>
          <w:color w:val="000000" w:themeColor="text1"/>
          <w:szCs w:val="28"/>
        </w:rPr>
        <w:t>(</w:t>
      </w:r>
      <w:r w:rsidR="00446B3E" w:rsidRPr="00421806">
        <w:rPr>
          <w:color w:val="000000" w:themeColor="text1"/>
          <w:szCs w:val="28"/>
        </w:rPr>
        <w:t>СТРАХОВАЯ МЕДИЦИНСКАЯ КОМПАНИЯ</w:t>
      </w:r>
      <w:r w:rsidR="00014318" w:rsidRPr="00421806">
        <w:rPr>
          <w:color w:val="000000" w:themeColor="text1"/>
          <w:szCs w:val="28"/>
        </w:rPr>
        <w:t xml:space="preserve">) </w:t>
      </w:r>
      <w:r w:rsidRPr="00421806">
        <w:rPr>
          <w:color w:val="000000" w:themeColor="text1"/>
          <w:szCs w:val="28"/>
        </w:rPr>
        <w:t xml:space="preserve">в Челябинской области </w:t>
      </w:r>
      <w:r w:rsidR="00C7489B" w:rsidRPr="00421806">
        <w:rPr>
          <w:color w:val="000000" w:themeColor="text1"/>
          <w:szCs w:val="28"/>
        </w:rPr>
        <w:t xml:space="preserve">в лице </w:t>
      </w:r>
      <w:r w:rsidR="00014318" w:rsidRPr="00421806">
        <w:rPr>
          <w:color w:val="000000" w:themeColor="text1"/>
          <w:szCs w:val="28"/>
        </w:rPr>
        <w:t>первого заместителя директора</w:t>
      </w:r>
      <w:r w:rsidR="00014318" w:rsidRPr="00BA2A59">
        <w:rPr>
          <w:color w:val="000000" w:themeColor="text1"/>
          <w:szCs w:val="28"/>
        </w:rPr>
        <w:t xml:space="preserve"> </w:t>
      </w:r>
      <w:r w:rsidR="00C7489B" w:rsidRPr="00BA2A59">
        <w:rPr>
          <w:color w:val="000000" w:themeColor="text1"/>
          <w:szCs w:val="28"/>
        </w:rPr>
        <w:t>Ковтуна Александра Алексеевича,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4330E4" w:rsidRDefault="00ED0A41" w:rsidP="004330E4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5B364D" w:rsidRDefault="005161B8" w:rsidP="004330E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1</w:t>
      </w:r>
      <w:r w:rsidR="005B364D" w:rsidRPr="005161B8">
        <w:rPr>
          <w:color w:val="000000" w:themeColor="text1"/>
          <w:szCs w:val="28"/>
        </w:rPr>
        <w:t>. В</w:t>
      </w:r>
      <w:r w:rsidRPr="005161B8">
        <w:rPr>
          <w:color w:val="000000" w:themeColor="text1"/>
          <w:szCs w:val="28"/>
        </w:rPr>
        <w:t xml:space="preserve"> главу 1 </w:t>
      </w:r>
      <w:r w:rsidR="004330E4">
        <w:rPr>
          <w:color w:val="000000" w:themeColor="text1"/>
          <w:szCs w:val="28"/>
        </w:rPr>
        <w:t>«</w:t>
      </w:r>
      <w:r w:rsidRPr="005161B8">
        <w:rPr>
          <w:color w:val="000000" w:themeColor="text1"/>
        </w:rPr>
        <w:t>Размер тарифов на оплату медицинской помощи, оказанной</w:t>
      </w:r>
      <w:r w:rsidR="004330E4">
        <w:rPr>
          <w:color w:val="000000" w:themeColor="text1"/>
        </w:rPr>
        <w:t xml:space="preserve"> </w:t>
      </w:r>
      <w:r w:rsidRPr="005161B8">
        <w:rPr>
          <w:color w:val="000000" w:themeColor="text1"/>
        </w:rPr>
        <w:t>в амбулаторных условиях</w:t>
      </w:r>
      <w:r w:rsidR="004330E4">
        <w:rPr>
          <w:color w:val="000000" w:themeColor="text1"/>
        </w:rPr>
        <w:t xml:space="preserve">» </w:t>
      </w:r>
      <w:r w:rsidR="005B364D" w:rsidRPr="008E6175">
        <w:rPr>
          <w:color w:val="000000" w:themeColor="text1"/>
          <w:szCs w:val="28"/>
        </w:rPr>
        <w:t>раздел</w:t>
      </w:r>
      <w:r w:rsidR="004330E4">
        <w:rPr>
          <w:color w:val="000000" w:themeColor="text1"/>
          <w:szCs w:val="28"/>
        </w:rPr>
        <w:t>а</w:t>
      </w:r>
      <w:r w:rsidR="005B364D" w:rsidRPr="008E6175">
        <w:rPr>
          <w:color w:val="000000" w:themeColor="text1"/>
          <w:szCs w:val="28"/>
        </w:rPr>
        <w:t xml:space="preserve"> </w:t>
      </w:r>
      <w:r w:rsidR="005B364D" w:rsidRPr="008E6175">
        <w:rPr>
          <w:color w:val="000000" w:themeColor="text1"/>
          <w:szCs w:val="28"/>
          <w:lang w:val="en-US"/>
        </w:rPr>
        <w:t>III</w:t>
      </w:r>
      <w:r w:rsidR="005B364D" w:rsidRPr="008E6175">
        <w:rPr>
          <w:color w:val="000000" w:themeColor="text1"/>
          <w:szCs w:val="28"/>
        </w:rPr>
        <w:t xml:space="preserve"> «</w:t>
      </w:r>
      <w:r w:rsidR="005B364D" w:rsidRPr="008E6175">
        <w:rPr>
          <w:color w:val="000000" w:themeColor="text1"/>
        </w:rPr>
        <w:t>Размер и структура тарифов на оплату медицинской помощи» внести следующие изменения:</w:t>
      </w:r>
    </w:p>
    <w:p w:rsidR="005B364D" w:rsidRDefault="002666FC" w:rsidP="005B364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1</w:t>
      </w:r>
      <w:r w:rsidR="005B364D">
        <w:rPr>
          <w:color w:val="000000" w:themeColor="text1"/>
          <w:szCs w:val="28"/>
          <w:shd w:val="clear" w:color="auto" w:fill="FFFFFF"/>
        </w:rPr>
        <w:t xml:space="preserve">.1. В абзаце 2 пункта </w:t>
      </w:r>
      <w:r w:rsidR="005B364D" w:rsidRPr="00F1341F">
        <w:rPr>
          <w:color w:val="000000" w:themeColor="text1"/>
          <w:szCs w:val="28"/>
        </w:rPr>
        <w:t>1.2.1</w:t>
      </w:r>
      <w:r w:rsidR="005B364D">
        <w:rPr>
          <w:color w:val="000000" w:themeColor="text1"/>
          <w:szCs w:val="28"/>
        </w:rPr>
        <w:t xml:space="preserve"> цифры</w:t>
      </w:r>
      <w:r w:rsidR="005B364D" w:rsidRPr="003807A6">
        <w:rPr>
          <w:color w:val="000000" w:themeColor="text1"/>
          <w:szCs w:val="28"/>
        </w:rPr>
        <w:t xml:space="preserve"> </w:t>
      </w:r>
      <w:r w:rsidR="005B364D">
        <w:rPr>
          <w:color w:val="000000" w:themeColor="text1"/>
          <w:szCs w:val="28"/>
        </w:rPr>
        <w:t>«</w:t>
      </w:r>
      <w:r w:rsidR="004330E4">
        <w:rPr>
          <w:color w:val="000000" w:themeColor="text1"/>
          <w:szCs w:val="28"/>
        </w:rPr>
        <w:t>172,19</w:t>
      </w:r>
      <w:r w:rsidR="005B364D">
        <w:rPr>
          <w:color w:val="000000" w:themeColor="text1"/>
          <w:szCs w:val="28"/>
        </w:rPr>
        <w:t>» заменить цифрами «</w:t>
      </w:r>
      <w:r>
        <w:rPr>
          <w:color w:val="000000" w:themeColor="text1"/>
          <w:szCs w:val="28"/>
        </w:rPr>
        <w:t>451,81</w:t>
      </w:r>
      <w:r w:rsidR="005B364D">
        <w:rPr>
          <w:color w:val="000000" w:themeColor="text1"/>
          <w:szCs w:val="28"/>
        </w:rPr>
        <w:t>».</w:t>
      </w:r>
    </w:p>
    <w:p w:rsidR="005B364D" w:rsidRDefault="002666FC" w:rsidP="005B364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5B364D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2</w:t>
      </w:r>
      <w:r w:rsidR="005B364D">
        <w:rPr>
          <w:color w:val="000000" w:themeColor="text1"/>
          <w:szCs w:val="28"/>
        </w:rPr>
        <w:t xml:space="preserve">. В пункте </w:t>
      </w:r>
      <w:r w:rsidR="005B364D" w:rsidRPr="00F1341F">
        <w:rPr>
          <w:color w:val="000000" w:themeColor="text1"/>
          <w:szCs w:val="28"/>
        </w:rPr>
        <w:t xml:space="preserve">1.2.3 </w:t>
      </w:r>
      <w:r w:rsidR="005B364D">
        <w:rPr>
          <w:color w:val="000000" w:themeColor="text1"/>
          <w:szCs w:val="28"/>
        </w:rPr>
        <w:t>цифры</w:t>
      </w:r>
      <w:r w:rsidR="005B364D" w:rsidRPr="00F1341F">
        <w:rPr>
          <w:color w:val="000000" w:themeColor="text1"/>
          <w:szCs w:val="28"/>
        </w:rPr>
        <w:t xml:space="preserve"> </w:t>
      </w:r>
      <w:r w:rsidR="005B364D">
        <w:rPr>
          <w:color w:val="000000" w:themeColor="text1"/>
          <w:szCs w:val="28"/>
        </w:rPr>
        <w:t>«0,93</w:t>
      </w:r>
      <w:r>
        <w:rPr>
          <w:color w:val="000000" w:themeColor="text1"/>
          <w:szCs w:val="28"/>
        </w:rPr>
        <w:t>2</w:t>
      </w:r>
      <w:r w:rsidR="005B364D">
        <w:rPr>
          <w:color w:val="000000" w:themeColor="text1"/>
          <w:szCs w:val="28"/>
        </w:rPr>
        <w:t>» заменить цифрами «</w:t>
      </w:r>
      <w:r>
        <w:rPr>
          <w:color w:val="000000" w:themeColor="text1"/>
          <w:szCs w:val="28"/>
        </w:rPr>
        <w:t>0,940</w:t>
      </w:r>
      <w:r w:rsidR="005B364D">
        <w:rPr>
          <w:color w:val="000000" w:themeColor="text1"/>
          <w:szCs w:val="28"/>
        </w:rPr>
        <w:t>».</w:t>
      </w:r>
    </w:p>
    <w:p w:rsidR="005B364D" w:rsidRDefault="002666FC" w:rsidP="0068644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2</w:t>
      </w:r>
      <w:r w:rsidR="005B364D" w:rsidRPr="00A9619D">
        <w:rPr>
          <w:color w:val="000000" w:themeColor="text1"/>
          <w:szCs w:val="28"/>
        </w:rPr>
        <w:t xml:space="preserve">. </w:t>
      </w:r>
      <w:r w:rsidR="005B364D">
        <w:rPr>
          <w:color w:val="000000" w:themeColor="text1"/>
          <w:szCs w:val="28"/>
        </w:rPr>
        <w:t>В приложени</w:t>
      </w:r>
      <w:r w:rsidR="00686449">
        <w:rPr>
          <w:color w:val="000000" w:themeColor="text1"/>
          <w:szCs w:val="28"/>
        </w:rPr>
        <w:t>и</w:t>
      </w:r>
      <w:r w:rsidR="005B364D">
        <w:rPr>
          <w:color w:val="000000" w:themeColor="text1"/>
          <w:szCs w:val="28"/>
        </w:rPr>
        <w:t xml:space="preserve"> 1 «</w:t>
      </w:r>
      <w:r w:rsidR="005B364D" w:rsidRPr="00856015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2023 году, в разрезе</w:t>
      </w:r>
      <w:r w:rsidR="005B364D">
        <w:rPr>
          <w:color w:val="000000" w:themeColor="text1"/>
          <w:szCs w:val="28"/>
        </w:rPr>
        <w:t xml:space="preserve"> </w:t>
      </w:r>
      <w:r w:rsidR="005B364D" w:rsidRPr="00856015">
        <w:rPr>
          <w:color w:val="000000" w:themeColor="text1"/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5B364D">
        <w:rPr>
          <w:color w:val="000000" w:themeColor="text1"/>
          <w:szCs w:val="28"/>
        </w:rPr>
        <w:t xml:space="preserve">» к Тарифному соглашению </w:t>
      </w:r>
      <w:r w:rsidR="00686449">
        <w:rPr>
          <w:color w:val="000000" w:themeColor="text1"/>
          <w:szCs w:val="28"/>
        </w:rPr>
        <w:t>п</w:t>
      </w:r>
      <w:r>
        <w:rPr>
          <w:color w:val="000000" w:themeColor="text1"/>
          <w:szCs w:val="28"/>
        </w:rPr>
        <w:t>ункт 118 исключить.</w:t>
      </w:r>
    </w:p>
    <w:p w:rsidR="005B364D" w:rsidRDefault="002666FC" w:rsidP="007F3D5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 xml:space="preserve">3. </w:t>
      </w:r>
      <w:r>
        <w:rPr>
          <w:color w:val="000000" w:themeColor="text1"/>
          <w:szCs w:val="28"/>
        </w:rPr>
        <w:t>В приложении 3</w:t>
      </w:r>
      <w:r w:rsidRPr="002666FC">
        <w:t xml:space="preserve"> </w:t>
      </w:r>
      <w:r>
        <w:t>«</w:t>
      </w:r>
      <w:r w:rsidRPr="002666FC">
        <w:rPr>
          <w:color w:val="000000" w:themeColor="text1"/>
          <w:szCs w:val="28"/>
        </w:rPr>
        <w:t>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</w:t>
      </w:r>
      <w:r>
        <w:rPr>
          <w:color w:val="000000" w:themeColor="text1"/>
          <w:szCs w:val="28"/>
        </w:rPr>
        <w:t>» пункт 51 исключить.</w:t>
      </w:r>
    </w:p>
    <w:p w:rsidR="005B364D" w:rsidRPr="00782661" w:rsidRDefault="002666FC" w:rsidP="005B364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5B364D" w:rsidRPr="00782661">
        <w:rPr>
          <w:color w:val="000000" w:themeColor="text1"/>
          <w:szCs w:val="28"/>
        </w:rPr>
        <w:t>. Приложение 4 «Количество и финансовое обеспечение фельдшерских, фельдшерско-акушерских пунктов</w:t>
      </w:r>
      <w:r w:rsidR="005B364D">
        <w:rPr>
          <w:color w:val="000000" w:themeColor="text1"/>
          <w:szCs w:val="28"/>
        </w:rPr>
        <w:t xml:space="preserve"> на 2023 год</w:t>
      </w:r>
      <w:r w:rsidR="005B364D" w:rsidRPr="00782661">
        <w:rPr>
          <w:color w:val="000000" w:themeColor="text1"/>
          <w:szCs w:val="28"/>
        </w:rPr>
        <w:t>» к Тарифному соглашению изложить в новой редакции (приложение 1).</w:t>
      </w:r>
    </w:p>
    <w:p w:rsidR="005B364D" w:rsidRDefault="002666FC" w:rsidP="005B364D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B364D" w:rsidRPr="00C75CE2">
        <w:rPr>
          <w:szCs w:val="28"/>
        </w:rPr>
        <w:t xml:space="preserve">. Приложение 13 «Коэффициенты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="005B364D" w:rsidRPr="00C75CE2">
        <w:rPr>
          <w:szCs w:val="28"/>
        </w:rPr>
        <w:t>подушевые</w:t>
      </w:r>
      <w:proofErr w:type="spellEnd"/>
      <w:r w:rsidR="005B364D" w:rsidRPr="00C75CE2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к Тарифному соглашению изложить в новой редакции (приложение </w:t>
      </w:r>
      <w:r>
        <w:rPr>
          <w:szCs w:val="28"/>
        </w:rPr>
        <w:t>2</w:t>
      </w:r>
      <w:r w:rsidR="005B364D" w:rsidRPr="00C75CE2">
        <w:rPr>
          <w:szCs w:val="28"/>
        </w:rPr>
        <w:t xml:space="preserve">). </w:t>
      </w:r>
    </w:p>
    <w:p w:rsidR="005B364D" w:rsidRDefault="002666FC" w:rsidP="002666FC">
      <w:pPr>
        <w:jc w:val="both"/>
        <w:rPr>
          <w:szCs w:val="28"/>
        </w:rPr>
      </w:pPr>
      <w:r>
        <w:rPr>
          <w:szCs w:val="28"/>
        </w:rPr>
        <w:tab/>
        <w:t>6</w:t>
      </w:r>
      <w:r w:rsidR="005161B8">
        <w:rPr>
          <w:szCs w:val="28"/>
        </w:rPr>
        <w:t>. Приложение 18/2 «</w:t>
      </w:r>
      <w:r w:rsidR="005161B8" w:rsidRPr="004329F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 w:rsidR="005161B8">
        <w:rPr>
          <w:szCs w:val="28"/>
        </w:rPr>
        <w:t>»</w:t>
      </w:r>
      <w:r w:rsidR="005161B8" w:rsidRPr="004329F1">
        <w:rPr>
          <w:szCs w:val="28"/>
        </w:rPr>
        <w:t xml:space="preserve"> </w:t>
      </w:r>
      <w:r w:rsidR="005161B8" w:rsidRPr="00C75CE2">
        <w:rPr>
          <w:szCs w:val="28"/>
        </w:rPr>
        <w:t xml:space="preserve">к Тарифному соглашению изложить в новой редакции (приложение </w:t>
      </w:r>
      <w:r w:rsidR="005161B8">
        <w:rPr>
          <w:szCs w:val="28"/>
        </w:rPr>
        <w:t>3</w:t>
      </w:r>
      <w:r w:rsidR="005161B8" w:rsidRPr="00C75CE2">
        <w:rPr>
          <w:szCs w:val="28"/>
        </w:rPr>
        <w:t xml:space="preserve">). </w:t>
      </w:r>
    </w:p>
    <w:p w:rsidR="002666FC" w:rsidRDefault="002666FC" w:rsidP="002666F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szCs w:val="28"/>
        </w:rPr>
        <w:t>7</w:t>
      </w:r>
      <w:r w:rsidR="007C365C" w:rsidRPr="00755FE3">
        <w:rPr>
          <w:szCs w:val="28"/>
        </w:rPr>
        <w:t xml:space="preserve">. </w:t>
      </w:r>
      <w:r w:rsidR="007C365C" w:rsidRPr="00755FE3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7C365C" w:rsidRPr="00755FE3">
        <w:rPr>
          <w:szCs w:val="28"/>
          <w:shd w:val="clear" w:color="auto" w:fill="FFFFFF"/>
        </w:rPr>
        <w:t>с даты</w:t>
      </w:r>
      <w:proofErr w:type="gramEnd"/>
      <w:r w:rsidR="007C365C" w:rsidRPr="00755FE3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7C365C" w:rsidRPr="00755FE3">
        <w:rPr>
          <w:b/>
          <w:szCs w:val="28"/>
          <w:shd w:val="clear" w:color="auto" w:fill="FFFFFF"/>
        </w:rPr>
        <w:t xml:space="preserve">с 01 </w:t>
      </w:r>
      <w:r>
        <w:rPr>
          <w:b/>
          <w:szCs w:val="28"/>
          <w:shd w:val="clear" w:color="auto" w:fill="FFFFFF"/>
        </w:rPr>
        <w:t>ок</w:t>
      </w:r>
      <w:r w:rsidR="00755FE3" w:rsidRPr="00755FE3">
        <w:rPr>
          <w:b/>
          <w:szCs w:val="28"/>
          <w:shd w:val="clear" w:color="auto" w:fill="FFFFFF"/>
        </w:rPr>
        <w:t>тября</w:t>
      </w:r>
      <w:r w:rsidR="007C365C" w:rsidRPr="00755FE3">
        <w:rPr>
          <w:b/>
          <w:szCs w:val="28"/>
          <w:shd w:val="clear" w:color="auto" w:fill="FFFFFF"/>
        </w:rPr>
        <w:t xml:space="preserve"> 2023 года</w:t>
      </w:r>
      <w:r w:rsidRPr="002666FC">
        <w:rPr>
          <w:szCs w:val="28"/>
          <w:shd w:val="clear" w:color="auto" w:fill="FFFFFF"/>
        </w:rPr>
        <w:t>,</w:t>
      </w:r>
      <w:r>
        <w:rPr>
          <w:b/>
          <w:szCs w:val="28"/>
          <w:shd w:val="clear" w:color="auto" w:fill="FFFFFF"/>
        </w:rPr>
        <w:t xml:space="preserve"> </w:t>
      </w:r>
      <w:r w:rsidRPr="00CD388E">
        <w:rPr>
          <w:szCs w:val="28"/>
          <w:shd w:val="clear" w:color="auto" w:fill="FFFFFF"/>
        </w:rPr>
        <w:t>за</w:t>
      </w:r>
      <w:r w:rsidRPr="00CD388E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2666FC" w:rsidRDefault="002666FC" w:rsidP="002666FC">
      <w:pPr>
        <w:ind w:firstLine="708"/>
        <w:jc w:val="both"/>
        <w:rPr>
          <w:color w:val="000000" w:themeColor="text1"/>
          <w:szCs w:val="28"/>
        </w:rPr>
      </w:pPr>
      <w:r w:rsidRPr="00CD6D98">
        <w:rPr>
          <w:color w:val="000000" w:themeColor="text1"/>
          <w:szCs w:val="28"/>
        </w:rPr>
        <w:t xml:space="preserve">- пункт </w:t>
      </w:r>
      <w:r w:rsidR="008D1BF5" w:rsidRPr="00CD6D98">
        <w:rPr>
          <w:color w:val="000000" w:themeColor="text1"/>
          <w:szCs w:val="28"/>
        </w:rPr>
        <w:t>1</w:t>
      </w:r>
      <w:r w:rsidRPr="00CD6D98">
        <w:rPr>
          <w:color w:val="000000" w:themeColor="text1"/>
          <w:szCs w:val="28"/>
        </w:rPr>
        <w:t xml:space="preserve">, </w:t>
      </w:r>
      <w:r w:rsidR="00E73FEF">
        <w:rPr>
          <w:color w:val="000000" w:themeColor="text1"/>
          <w:szCs w:val="28"/>
        </w:rPr>
        <w:t xml:space="preserve">таблица 1 </w:t>
      </w:r>
      <w:r w:rsidRPr="00CD6D98">
        <w:rPr>
          <w:color w:val="000000" w:themeColor="text1"/>
          <w:szCs w:val="28"/>
        </w:rPr>
        <w:t>приложени</w:t>
      </w:r>
      <w:r w:rsidR="00E73FEF">
        <w:rPr>
          <w:color w:val="000000" w:themeColor="text1"/>
          <w:szCs w:val="28"/>
        </w:rPr>
        <w:t>я</w:t>
      </w:r>
      <w:r w:rsidRPr="00CD6D98">
        <w:rPr>
          <w:color w:val="000000" w:themeColor="text1"/>
          <w:szCs w:val="28"/>
        </w:rPr>
        <w:t xml:space="preserve"> </w:t>
      </w:r>
      <w:r w:rsidR="00DC2C2C">
        <w:rPr>
          <w:color w:val="000000" w:themeColor="text1"/>
          <w:szCs w:val="28"/>
        </w:rPr>
        <w:t>2</w:t>
      </w:r>
      <w:r w:rsidR="00CD6D98" w:rsidRPr="00CD6D98">
        <w:rPr>
          <w:color w:val="000000" w:themeColor="text1"/>
          <w:szCs w:val="28"/>
        </w:rPr>
        <w:t xml:space="preserve"> </w:t>
      </w:r>
      <w:r w:rsidRPr="00252A1E">
        <w:rPr>
          <w:color w:val="000000" w:themeColor="text1"/>
          <w:szCs w:val="28"/>
        </w:rPr>
        <w:t xml:space="preserve">распространяют свое действие на правоотношения, возникшие </w:t>
      </w:r>
      <w:r w:rsidRPr="00252A1E">
        <w:rPr>
          <w:b/>
          <w:color w:val="000000" w:themeColor="text1"/>
          <w:szCs w:val="28"/>
        </w:rPr>
        <w:t>с 01.10.20</w:t>
      </w:r>
      <w:r w:rsidR="008D1BF5">
        <w:rPr>
          <w:b/>
          <w:color w:val="000000" w:themeColor="text1"/>
          <w:szCs w:val="28"/>
        </w:rPr>
        <w:t>23</w:t>
      </w:r>
      <w:r w:rsidRPr="00252A1E">
        <w:rPr>
          <w:b/>
          <w:color w:val="000000" w:themeColor="text1"/>
          <w:szCs w:val="28"/>
        </w:rPr>
        <w:t xml:space="preserve"> по 31.10.20</w:t>
      </w:r>
      <w:r w:rsidR="008D1BF5">
        <w:rPr>
          <w:b/>
          <w:color w:val="000000" w:themeColor="text1"/>
          <w:szCs w:val="28"/>
        </w:rPr>
        <w:t>23</w:t>
      </w:r>
      <w:r w:rsidR="008D1BF5">
        <w:rPr>
          <w:color w:val="000000" w:themeColor="text1"/>
          <w:szCs w:val="28"/>
        </w:rPr>
        <w:t>;</w:t>
      </w:r>
    </w:p>
    <w:p w:rsidR="007E6C1B" w:rsidRDefault="002666FC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CD388E">
        <w:rPr>
          <w:color w:val="000000" w:themeColor="text1"/>
          <w:szCs w:val="28"/>
        </w:rPr>
        <w:t>- пункт</w:t>
      </w:r>
      <w:r w:rsidR="008D1BF5">
        <w:rPr>
          <w:color w:val="000000" w:themeColor="text1"/>
          <w:szCs w:val="28"/>
        </w:rPr>
        <w:t>ы</w:t>
      </w:r>
      <w:r w:rsidRPr="00CD388E">
        <w:rPr>
          <w:color w:val="000000" w:themeColor="text1"/>
          <w:szCs w:val="28"/>
        </w:rPr>
        <w:t xml:space="preserve"> </w:t>
      </w:r>
      <w:r w:rsidR="008D1BF5">
        <w:rPr>
          <w:color w:val="000000" w:themeColor="text1"/>
          <w:szCs w:val="28"/>
        </w:rPr>
        <w:t xml:space="preserve">2, 3 </w:t>
      </w:r>
      <w:r w:rsidRPr="00CD388E">
        <w:rPr>
          <w:color w:val="000000" w:themeColor="text1"/>
          <w:szCs w:val="28"/>
        </w:rPr>
        <w:t xml:space="preserve">распространяют свое действие на правоотношения, возникшие </w:t>
      </w:r>
      <w:r w:rsidR="00430853">
        <w:rPr>
          <w:color w:val="000000" w:themeColor="text1"/>
          <w:szCs w:val="28"/>
        </w:rPr>
        <w:br/>
      </w:r>
      <w:r w:rsidRPr="00CD388E">
        <w:rPr>
          <w:b/>
          <w:color w:val="000000" w:themeColor="text1"/>
          <w:szCs w:val="28"/>
        </w:rPr>
        <w:t xml:space="preserve">с </w:t>
      </w:r>
      <w:r w:rsidR="008D1BF5">
        <w:rPr>
          <w:b/>
          <w:color w:val="000000" w:themeColor="text1"/>
          <w:szCs w:val="28"/>
        </w:rPr>
        <w:t>18</w:t>
      </w:r>
      <w:r w:rsidRPr="00CD388E">
        <w:rPr>
          <w:b/>
          <w:color w:val="000000" w:themeColor="text1"/>
          <w:szCs w:val="28"/>
        </w:rPr>
        <w:t xml:space="preserve"> </w:t>
      </w:r>
      <w:r w:rsidR="008D1BF5">
        <w:rPr>
          <w:b/>
          <w:color w:val="000000" w:themeColor="text1"/>
          <w:szCs w:val="28"/>
        </w:rPr>
        <w:t xml:space="preserve">сентября </w:t>
      </w:r>
      <w:r>
        <w:rPr>
          <w:b/>
          <w:color w:val="000000" w:themeColor="text1"/>
          <w:szCs w:val="28"/>
        </w:rPr>
        <w:t>2023 года</w:t>
      </w:r>
      <w:r w:rsidR="0035602A">
        <w:rPr>
          <w:color w:val="000000" w:themeColor="text1"/>
          <w:szCs w:val="28"/>
        </w:rPr>
        <w:t>;</w:t>
      </w:r>
    </w:p>
    <w:p w:rsidR="0035602A" w:rsidRPr="0035602A" w:rsidRDefault="0035602A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color w:val="FF0000"/>
          <w:szCs w:val="28"/>
        </w:rPr>
      </w:pPr>
      <w:r w:rsidRPr="0035602A">
        <w:rPr>
          <w:color w:val="000000"/>
          <w:szCs w:val="28"/>
          <w:shd w:val="clear" w:color="auto" w:fill="FFFFFF"/>
        </w:rPr>
        <w:t>- положения таблицы 2 приложения 2 вступают в силу с 01.11.2023.</w:t>
      </w:r>
    </w:p>
    <w:sectPr w:rsidR="0035602A" w:rsidRPr="0035602A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768" w:rsidRDefault="000F3768" w:rsidP="00B910D7">
      <w:r>
        <w:separator/>
      </w:r>
    </w:p>
  </w:endnote>
  <w:endnote w:type="continuationSeparator" w:id="0">
    <w:p w:rsidR="000F3768" w:rsidRDefault="000F3768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20AC8" w:rsidRPr="001E2ACE" w:rsidRDefault="00324DFB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120AC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215092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120AC8" w:rsidRDefault="00120A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768" w:rsidRDefault="000F3768" w:rsidP="00B910D7">
      <w:r>
        <w:separator/>
      </w:r>
    </w:p>
  </w:footnote>
  <w:footnote w:type="continuationSeparator" w:id="0">
    <w:p w:rsidR="000F3768" w:rsidRDefault="000F3768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9088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F15"/>
    <w:rsid w:val="00022D19"/>
    <w:rsid w:val="000231F8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5E04"/>
    <w:rsid w:val="000569D1"/>
    <w:rsid w:val="00056A70"/>
    <w:rsid w:val="00057793"/>
    <w:rsid w:val="00061725"/>
    <w:rsid w:val="00061A84"/>
    <w:rsid w:val="00063DB3"/>
    <w:rsid w:val="00064575"/>
    <w:rsid w:val="00064D28"/>
    <w:rsid w:val="00064F8C"/>
    <w:rsid w:val="00066331"/>
    <w:rsid w:val="00066589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08C3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7ADB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5892"/>
    <w:rsid w:val="000D685E"/>
    <w:rsid w:val="000D7413"/>
    <w:rsid w:val="000E03D5"/>
    <w:rsid w:val="000E790C"/>
    <w:rsid w:val="000F07C9"/>
    <w:rsid w:val="000F2394"/>
    <w:rsid w:val="000F2B58"/>
    <w:rsid w:val="000F376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3B56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A7D89"/>
    <w:rsid w:val="001B0D38"/>
    <w:rsid w:val="001B1242"/>
    <w:rsid w:val="001B23F2"/>
    <w:rsid w:val="001C20E6"/>
    <w:rsid w:val="001C26F3"/>
    <w:rsid w:val="001C27CA"/>
    <w:rsid w:val="001C3805"/>
    <w:rsid w:val="001C4F54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20D51"/>
    <w:rsid w:val="00220FB6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C52"/>
    <w:rsid w:val="00246EA0"/>
    <w:rsid w:val="00251F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30F7"/>
    <w:rsid w:val="002643F8"/>
    <w:rsid w:val="002655F1"/>
    <w:rsid w:val="002658D6"/>
    <w:rsid w:val="002666FC"/>
    <w:rsid w:val="002670FF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68C6"/>
    <w:rsid w:val="002B7A58"/>
    <w:rsid w:val="002C0113"/>
    <w:rsid w:val="002C2258"/>
    <w:rsid w:val="002C2E25"/>
    <w:rsid w:val="002C4CD3"/>
    <w:rsid w:val="002C5B74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681D"/>
    <w:rsid w:val="002E72F0"/>
    <w:rsid w:val="002E74D1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DFB"/>
    <w:rsid w:val="00324FAB"/>
    <w:rsid w:val="003251D0"/>
    <w:rsid w:val="00325FF1"/>
    <w:rsid w:val="00330C83"/>
    <w:rsid w:val="00331596"/>
    <w:rsid w:val="00331D84"/>
    <w:rsid w:val="003324E0"/>
    <w:rsid w:val="00333CC1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02A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25EE"/>
    <w:rsid w:val="003963D6"/>
    <w:rsid w:val="00397096"/>
    <w:rsid w:val="00397B08"/>
    <w:rsid w:val="003A05E9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D547E"/>
    <w:rsid w:val="003E0B97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D17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0853"/>
    <w:rsid w:val="00431BD6"/>
    <w:rsid w:val="004323B1"/>
    <w:rsid w:val="004323D3"/>
    <w:rsid w:val="00432F7A"/>
    <w:rsid w:val="004330E4"/>
    <w:rsid w:val="00435225"/>
    <w:rsid w:val="00435B70"/>
    <w:rsid w:val="00436428"/>
    <w:rsid w:val="004371CC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A0F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A65"/>
    <w:rsid w:val="004D1084"/>
    <w:rsid w:val="004D11FE"/>
    <w:rsid w:val="004D21C2"/>
    <w:rsid w:val="004D3274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1B8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4355"/>
    <w:rsid w:val="005349C5"/>
    <w:rsid w:val="00536544"/>
    <w:rsid w:val="00537212"/>
    <w:rsid w:val="00540FEF"/>
    <w:rsid w:val="005410C8"/>
    <w:rsid w:val="00542C7A"/>
    <w:rsid w:val="0054426F"/>
    <w:rsid w:val="005443F6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35AB"/>
    <w:rsid w:val="005750A9"/>
    <w:rsid w:val="005759D8"/>
    <w:rsid w:val="00575AAF"/>
    <w:rsid w:val="00576CEF"/>
    <w:rsid w:val="00577C6D"/>
    <w:rsid w:val="00577D47"/>
    <w:rsid w:val="00577D8A"/>
    <w:rsid w:val="00580985"/>
    <w:rsid w:val="00581998"/>
    <w:rsid w:val="00582854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35BB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C0C23"/>
    <w:rsid w:val="005C0F0C"/>
    <w:rsid w:val="005C209F"/>
    <w:rsid w:val="005C48BC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E3E"/>
    <w:rsid w:val="005D7F96"/>
    <w:rsid w:val="005E115F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6FFC"/>
    <w:rsid w:val="00637B50"/>
    <w:rsid w:val="006403AC"/>
    <w:rsid w:val="00641EA0"/>
    <w:rsid w:val="00642A65"/>
    <w:rsid w:val="006441F2"/>
    <w:rsid w:val="006445D3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196D"/>
    <w:rsid w:val="007A6DC7"/>
    <w:rsid w:val="007A7964"/>
    <w:rsid w:val="007B0BA4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3550"/>
    <w:rsid w:val="007C365C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80034E"/>
    <w:rsid w:val="0080133A"/>
    <w:rsid w:val="008013F0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134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00"/>
    <w:rsid w:val="008B515F"/>
    <w:rsid w:val="008B65B4"/>
    <w:rsid w:val="008B6BC5"/>
    <w:rsid w:val="008C04BF"/>
    <w:rsid w:val="008C0C24"/>
    <w:rsid w:val="008C107D"/>
    <w:rsid w:val="008C1D55"/>
    <w:rsid w:val="008C2567"/>
    <w:rsid w:val="008C277B"/>
    <w:rsid w:val="008C28ED"/>
    <w:rsid w:val="008C3DDB"/>
    <w:rsid w:val="008C556C"/>
    <w:rsid w:val="008C5661"/>
    <w:rsid w:val="008C6C4F"/>
    <w:rsid w:val="008C6C89"/>
    <w:rsid w:val="008D1BF5"/>
    <w:rsid w:val="008D1FD7"/>
    <w:rsid w:val="008D2367"/>
    <w:rsid w:val="008D3BAB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17DC4"/>
    <w:rsid w:val="00921D3B"/>
    <w:rsid w:val="00921E30"/>
    <w:rsid w:val="00924510"/>
    <w:rsid w:val="00924A72"/>
    <w:rsid w:val="009276FE"/>
    <w:rsid w:val="00931238"/>
    <w:rsid w:val="00932AF2"/>
    <w:rsid w:val="009337D5"/>
    <w:rsid w:val="00933EB8"/>
    <w:rsid w:val="009355F8"/>
    <w:rsid w:val="00936033"/>
    <w:rsid w:val="0093772C"/>
    <w:rsid w:val="00940694"/>
    <w:rsid w:val="00940D02"/>
    <w:rsid w:val="00941223"/>
    <w:rsid w:val="00943753"/>
    <w:rsid w:val="00944E8E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5C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FEC"/>
    <w:rsid w:val="009B016B"/>
    <w:rsid w:val="009B05E3"/>
    <w:rsid w:val="009B2F00"/>
    <w:rsid w:val="009B3870"/>
    <w:rsid w:val="009B4641"/>
    <w:rsid w:val="009B46A8"/>
    <w:rsid w:val="009B4787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5001"/>
    <w:rsid w:val="009E5110"/>
    <w:rsid w:val="009E6FF7"/>
    <w:rsid w:val="009E78C5"/>
    <w:rsid w:val="009F0134"/>
    <w:rsid w:val="009F03BA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7225D"/>
    <w:rsid w:val="00A7259B"/>
    <w:rsid w:val="00A73B3A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5D8E"/>
    <w:rsid w:val="00A9619D"/>
    <w:rsid w:val="00A967BA"/>
    <w:rsid w:val="00AA088A"/>
    <w:rsid w:val="00AA0F50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3E28"/>
    <w:rsid w:val="00B96379"/>
    <w:rsid w:val="00B97233"/>
    <w:rsid w:val="00B9751F"/>
    <w:rsid w:val="00BA2A59"/>
    <w:rsid w:val="00BA320B"/>
    <w:rsid w:val="00BA59DB"/>
    <w:rsid w:val="00BA5DBC"/>
    <w:rsid w:val="00BA6953"/>
    <w:rsid w:val="00BA6E89"/>
    <w:rsid w:val="00BB0058"/>
    <w:rsid w:val="00BB0747"/>
    <w:rsid w:val="00BB08BB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2ABC"/>
    <w:rsid w:val="00CD5E26"/>
    <w:rsid w:val="00CD6D98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3F8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7775"/>
    <w:rsid w:val="00D27C4A"/>
    <w:rsid w:val="00D31649"/>
    <w:rsid w:val="00D31CC1"/>
    <w:rsid w:val="00D332D2"/>
    <w:rsid w:val="00D3602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6A9A"/>
    <w:rsid w:val="00DA7E58"/>
    <w:rsid w:val="00DB037D"/>
    <w:rsid w:val="00DB077D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59C"/>
    <w:rsid w:val="00DC42B6"/>
    <w:rsid w:val="00DC4D95"/>
    <w:rsid w:val="00DC4F9D"/>
    <w:rsid w:val="00DC7660"/>
    <w:rsid w:val="00DD0C0B"/>
    <w:rsid w:val="00DD0DF6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57D7"/>
    <w:rsid w:val="00DF65A4"/>
    <w:rsid w:val="00DF7E9F"/>
    <w:rsid w:val="00E00279"/>
    <w:rsid w:val="00E00D3B"/>
    <w:rsid w:val="00E0188A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3D04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3FEF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93E"/>
    <w:rsid w:val="00E86E87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6B8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50BD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553"/>
    <w:rsid w:val="00F6079E"/>
    <w:rsid w:val="00F6625D"/>
    <w:rsid w:val="00F66636"/>
    <w:rsid w:val="00F66998"/>
    <w:rsid w:val="00F70010"/>
    <w:rsid w:val="00F70B18"/>
    <w:rsid w:val="00F732C9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7F06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5270"/>
    <w:rsid w:val="00FD6873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81069-3A5D-4B1F-A163-928996DD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2023-07-26T14:20:00Z</dcterms:created>
  <dcterms:modified xsi:type="dcterms:W3CDTF">2023-11-03T06:42:00Z</dcterms:modified>
</cp:coreProperties>
</file>